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E" w:rsidRPr="00D9191B" w:rsidRDefault="00B11B2A" w:rsidP="005567FE">
      <w:pPr>
        <w:pStyle w:val="Hlavika"/>
        <w:tabs>
          <w:tab w:val="clear" w:pos="4536"/>
          <w:tab w:val="clear" w:pos="9072"/>
          <w:tab w:val="left" w:pos="4820"/>
          <w:tab w:val="right" w:pos="9214"/>
        </w:tabs>
        <w:rPr>
          <w:rFonts w:ascii="Calibri" w:hAnsi="Calibri" w:cs="Arial"/>
          <w:b/>
          <w:color w:val="2E74B5" w:themeColor="accent1" w:themeShade="BF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31750</wp:posOffset>
            </wp:positionV>
            <wp:extent cx="1732915" cy="438785"/>
            <wp:effectExtent l="0" t="0" r="0" b="0"/>
            <wp:wrapSquare wrapText="bothSides"/>
            <wp:docPr id="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FE">
        <w:rPr>
          <w:rFonts w:ascii="Corbel" w:hAnsi="Corbel"/>
          <w:color w:val="2E74B5" w:themeColor="accent1" w:themeShade="BF"/>
          <w:sz w:val="20"/>
          <w:szCs w:val="20"/>
        </w:rPr>
        <w:t xml:space="preserve">                                                                                                    </w:t>
      </w:r>
      <w:r w:rsidR="005567FE" w:rsidRPr="00D9191B">
        <w:rPr>
          <w:rFonts w:ascii="Calibri" w:hAnsi="Calibri"/>
          <w:color w:val="2E74B5" w:themeColor="accent1" w:themeShade="BF"/>
          <w:sz w:val="24"/>
          <w:szCs w:val="24"/>
        </w:rPr>
        <w:t>Sekcia daňová a colná</w:t>
      </w:r>
    </w:p>
    <w:p w:rsidR="00A15C2F" w:rsidRDefault="00A15C2F"/>
    <w:p w:rsidR="005567FE" w:rsidRDefault="005567FE"/>
    <w:p w:rsidR="005567FE" w:rsidRDefault="005567FE"/>
    <w:p w:rsidR="005567FE" w:rsidRDefault="005567FE"/>
    <w:p w:rsidR="005567FE" w:rsidRPr="005B6BD2" w:rsidRDefault="005567FE" w:rsidP="00556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Oznámenie o začatí verejných e</w:t>
      </w:r>
      <w:r w:rsidRPr="005B6BD2">
        <w:rPr>
          <w:rFonts w:ascii="Times New Roman" w:hAnsi="Times New Roman"/>
          <w:b/>
          <w:sz w:val="28"/>
          <w:szCs w:val="28"/>
        </w:rPr>
        <w:t xml:space="preserve">x post </w:t>
      </w:r>
      <w:r>
        <w:rPr>
          <w:rFonts w:ascii="Times New Roman" w:hAnsi="Times New Roman"/>
          <w:b/>
          <w:sz w:val="28"/>
          <w:szCs w:val="28"/>
        </w:rPr>
        <w:t>konzultácii</w:t>
      </w:r>
    </w:p>
    <w:p w:rsidR="005567FE" w:rsidRDefault="005567FE" w:rsidP="005717DF">
      <w:pPr>
        <w:jc w:val="both"/>
        <w:rPr>
          <w:rFonts w:ascii="Times New Roman" w:hAnsi="Times New Roman"/>
          <w:sz w:val="24"/>
          <w:szCs w:val="24"/>
        </w:rPr>
      </w:pPr>
      <w:r w:rsidRPr="00413DE5">
        <w:rPr>
          <w:rFonts w:ascii="Times New Roman" w:hAnsi="Times New Roman"/>
          <w:sz w:val="24"/>
          <w:szCs w:val="24"/>
        </w:rPr>
        <w:t xml:space="preserve">Ministerstvo financií Slovenskej republiky  oznamuje, že dňa </w:t>
      </w:r>
      <w:r w:rsidR="003B29CC">
        <w:rPr>
          <w:rFonts w:ascii="Times New Roman" w:hAnsi="Times New Roman"/>
          <w:sz w:val="24"/>
          <w:szCs w:val="24"/>
        </w:rPr>
        <w:t>20</w:t>
      </w:r>
      <w:r w:rsidRPr="00413DE5">
        <w:rPr>
          <w:rFonts w:ascii="Times New Roman" w:hAnsi="Times New Roman"/>
          <w:sz w:val="24"/>
          <w:szCs w:val="24"/>
        </w:rPr>
        <w:t xml:space="preserve">. októbra 2022 začína verejné ex post </w:t>
      </w:r>
      <w:r w:rsidR="00BA7E3A">
        <w:rPr>
          <w:rFonts w:ascii="Times New Roman" w:hAnsi="Times New Roman"/>
          <w:sz w:val="24"/>
          <w:szCs w:val="24"/>
        </w:rPr>
        <w:t>konzultácie s podnikateľskými subjektmi k ex post hodnoteniu</w:t>
      </w:r>
      <w:r w:rsidR="005717DF">
        <w:rPr>
          <w:rFonts w:ascii="Times New Roman" w:hAnsi="Times New Roman"/>
          <w:sz w:val="24"/>
          <w:szCs w:val="24"/>
        </w:rPr>
        <w:t xml:space="preserve"> nasledovnej</w:t>
      </w:r>
      <w:r w:rsidR="00BA7E3A">
        <w:rPr>
          <w:rFonts w:ascii="Times New Roman" w:hAnsi="Times New Roman"/>
          <w:sz w:val="24"/>
          <w:szCs w:val="24"/>
        </w:rPr>
        <w:t xml:space="preserve"> regulácie</w:t>
      </w:r>
      <w:r w:rsidR="003B29CC" w:rsidRPr="003B29CC">
        <w:rPr>
          <w:rFonts w:ascii="Times New Roman" w:hAnsi="Times New Roman"/>
          <w:sz w:val="24"/>
          <w:szCs w:val="24"/>
        </w:rPr>
        <w:t xml:space="preserve"> </w:t>
      </w:r>
      <w:r w:rsidR="003B29CC">
        <w:rPr>
          <w:rFonts w:ascii="Times New Roman" w:hAnsi="Times New Roman"/>
          <w:sz w:val="24"/>
          <w:szCs w:val="24"/>
        </w:rPr>
        <w:t>v súlade s Jednotnou metodikou na posudzovanie vybraných vplyvov (ďalej len „JM“):</w:t>
      </w:r>
    </w:p>
    <w:p w:rsidR="005717DF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</w:p>
    <w:p w:rsidR="005717DF" w:rsidRDefault="005567FE" w:rsidP="005717DF">
      <w:pPr>
        <w:jc w:val="both"/>
        <w:rPr>
          <w:rFonts w:ascii="Times New Roman" w:hAnsi="Times New Roman"/>
          <w:sz w:val="24"/>
          <w:szCs w:val="24"/>
        </w:rPr>
      </w:pPr>
      <w:r w:rsidRPr="005B6BD2" w:rsidDel="001F1A30">
        <w:rPr>
          <w:rFonts w:ascii="Times New Roman" w:hAnsi="Times New Roman"/>
          <w:b/>
          <w:sz w:val="24"/>
          <w:szCs w:val="24"/>
        </w:rPr>
        <w:t xml:space="preserve">Gestor právneho predpisu: </w:t>
      </w:r>
      <w:r w:rsidR="005717DF">
        <w:rPr>
          <w:rFonts w:ascii="Times New Roman" w:hAnsi="Times New Roman"/>
          <w:b/>
          <w:sz w:val="24"/>
          <w:szCs w:val="24"/>
        </w:rPr>
        <w:t xml:space="preserve">  </w:t>
      </w:r>
      <w:r w:rsidR="005717DF" w:rsidRPr="005717DF">
        <w:rPr>
          <w:rFonts w:ascii="Times New Roman" w:hAnsi="Times New Roman"/>
          <w:sz w:val="24"/>
          <w:szCs w:val="24"/>
        </w:rPr>
        <w:t>Ministerstvo financií Slovenskej republiky</w:t>
      </w:r>
    </w:p>
    <w:p w:rsidR="005567FE" w:rsidRPr="005717DF" w:rsidRDefault="005567FE" w:rsidP="005717DF">
      <w:pPr>
        <w:jc w:val="both"/>
        <w:rPr>
          <w:rFonts w:ascii="Times New Roman" w:hAnsi="Times New Roman"/>
          <w:sz w:val="24"/>
          <w:szCs w:val="24"/>
        </w:rPr>
      </w:pPr>
      <w:r w:rsidRPr="005B6BD2" w:rsidDel="001F1A30">
        <w:rPr>
          <w:rFonts w:ascii="Times New Roman" w:hAnsi="Times New Roman"/>
          <w:b/>
          <w:sz w:val="24"/>
          <w:szCs w:val="24"/>
        </w:rPr>
        <w:t xml:space="preserve">Názov právneho predpisu: </w:t>
      </w:r>
      <w:r w:rsidR="005717DF">
        <w:rPr>
          <w:rFonts w:ascii="Times New Roman" w:hAnsi="Times New Roman"/>
          <w:b/>
          <w:sz w:val="24"/>
          <w:szCs w:val="24"/>
        </w:rPr>
        <w:t xml:space="preserve"> </w:t>
      </w:r>
      <w:r w:rsidR="005717DF" w:rsidRPr="005717DF">
        <w:rPr>
          <w:rFonts w:ascii="Times New Roman" w:hAnsi="Times New Roman"/>
          <w:sz w:val="24"/>
          <w:szCs w:val="24"/>
        </w:rPr>
        <w:t xml:space="preserve">Zákon </w:t>
      </w:r>
      <w:r w:rsidR="005717DF" w:rsidRPr="005717DF">
        <w:rPr>
          <w:rFonts w:ascii="Times New Roman" w:hAnsi="Times New Roman"/>
          <w:bCs/>
          <w:sz w:val="24"/>
          <w:szCs w:val="24"/>
        </w:rPr>
        <w:t xml:space="preserve">č. 530/2011 Z. z. o spotrebnej dani z alkoholických </w:t>
      </w:r>
      <w:r w:rsidR="005717D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</w:t>
      </w:r>
      <w:r w:rsidR="005717DF" w:rsidRPr="005717DF">
        <w:rPr>
          <w:rFonts w:ascii="Times New Roman" w:hAnsi="Times New Roman"/>
          <w:bCs/>
          <w:sz w:val="24"/>
          <w:szCs w:val="24"/>
        </w:rPr>
        <w:t>nápojov v znení neskorších predpisov</w:t>
      </w:r>
      <w:r w:rsidR="005717DF">
        <w:rPr>
          <w:rFonts w:ascii="Times New Roman" w:hAnsi="Times New Roman"/>
          <w:bCs/>
          <w:sz w:val="24"/>
          <w:szCs w:val="24"/>
        </w:rPr>
        <w:t xml:space="preserve"> (ďalej len „zákon“)</w:t>
      </w:r>
    </w:p>
    <w:p w:rsidR="005567FE" w:rsidRPr="005B6BD2" w:rsidRDefault="005567FE" w:rsidP="005567FE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6BD2" w:rsidDel="001F1A30">
        <w:rPr>
          <w:rFonts w:ascii="Times New Roman" w:hAnsi="Times New Roman"/>
          <w:b/>
          <w:sz w:val="24"/>
          <w:szCs w:val="24"/>
        </w:rPr>
        <w:t xml:space="preserve">Špecifikácia: </w:t>
      </w:r>
      <w:r w:rsidRPr="005B6BD2">
        <w:rPr>
          <w:rFonts w:ascii="Times New Roman" w:hAnsi="Times New Roman"/>
          <w:b/>
          <w:sz w:val="24"/>
          <w:szCs w:val="24"/>
        </w:rPr>
        <w:tab/>
      </w:r>
    </w:p>
    <w:p w:rsidR="005567FE" w:rsidRPr="005B6BD2" w:rsidRDefault="005567FE" w:rsidP="005567FE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 w:rsidRPr="005B6BD2" w:rsidDel="001F1A30">
        <w:rPr>
          <w:rFonts w:ascii="Times New Roman" w:hAnsi="Times New Roman"/>
          <w:bCs/>
          <w:sz w:val="24"/>
          <w:szCs w:val="24"/>
        </w:rPr>
        <w:t>Internetový odkaz na ex ante štádium hodnoteného právneho predpisu:</w:t>
      </w:r>
      <w:r w:rsidRPr="005B6BD2" w:rsidDel="001F1A30">
        <w:t xml:space="preserve"> </w:t>
      </w:r>
      <w:r w:rsidRPr="005B6BD2">
        <w:rPr>
          <w:rStyle w:val="Hypertextovprepojenie"/>
          <w:rFonts w:ascii="Times New Roman" w:hAnsi="Times New Roman"/>
          <w:bCs/>
          <w:sz w:val="24"/>
          <w:szCs w:val="24"/>
        </w:rPr>
        <w:br/>
      </w:r>
      <w:r w:rsidR="005717DF">
        <w:rPr>
          <w:rFonts w:ascii="Times New Roman" w:hAnsi="Times New Roman"/>
          <w:bCs/>
          <w:sz w:val="24"/>
          <w:szCs w:val="24"/>
        </w:rPr>
        <w:t>-</w:t>
      </w:r>
    </w:p>
    <w:p w:rsidR="005567FE" w:rsidRPr="005B6BD2" w:rsidRDefault="005567FE" w:rsidP="005567FE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 w:rsidRPr="005B6BD2" w:rsidDel="001F1A30">
        <w:rPr>
          <w:rFonts w:ascii="Times New Roman" w:hAnsi="Times New Roman"/>
          <w:bCs/>
          <w:sz w:val="24"/>
          <w:szCs w:val="24"/>
        </w:rPr>
        <w:t xml:space="preserve">Číslo legislatívneho procesu hodnoteného právneho predpisu na portáli Slov-Lex: </w:t>
      </w:r>
      <w:r w:rsidRPr="005B6BD2">
        <w:rPr>
          <w:rFonts w:ascii="Times New Roman" w:hAnsi="Times New Roman"/>
          <w:bCs/>
          <w:sz w:val="24"/>
          <w:szCs w:val="24"/>
        </w:rPr>
        <w:br/>
      </w:r>
      <w:r w:rsidR="005717DF">
        <w:rPr>
          <w:rFonts w:ascii="Times New Roman" w:hAnsi="Times New Roman"/>
          <w:bCs/>
          <w:sz w:val="24"/>
          <w:szCs w:val="24"/>
        </w:rPr>
        <w:t>-</w:t>
      </w:r>
    </w:p>
    <w:p w:rsidR="005567FE" w:rsidRPr="005B6BD2" w:rsidRDefault="005567FE" w:rsidP="005567FE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 w:rsidRPr="005B6BD2" w:rsidDel="001F1A30">
        <w:rPr>
          <w:rFonts w:ascii="Times New Roman" w:hAnsi="Times New Roman"/>
          <w:bCs/>
          <w:sz w:val="24"/>
          <w:szCs w:val="24"/>
        </w:rPr>
        <w:t xml:space="preserve">Číslo parlamentnej tlače hodnoteného právneho predpisu: </w:t>
      </w:r>
    </w:p>
    <w:p w:rsidR="005567FE" w:rsidRPr="005B6BD2" w:rsidRDefault="00BE3A21" w:rsidP="005567FE">
      <w:pPr>
        <w:pStyle w:val="Odsekzoznamu"/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</w:p>
    <w:p w:rsidR="005717DF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Lokalizácia: </w:t>
      </w:r>
      <w:r w:rsidRPr="005717DF">
        <w:rPr>
          <w:rFonts w:ascii="Times New Roman" w:hAnsi="Times New Roman"/>
          <w:sz w:val="24"/>
          <w:szCs w:val="24"/>
        </w:rPr>
        <w:t xml:space="preserve">§ </w:t>
      </w:r>
      <w:r w:rsidR="00D35D75">
        <w:rPr>
          <w:rFonts w:ascii="Times New Roman" w:hAnsi="Times New Roman"/>
          <w:sz w:val="24"/>
          <w:szCs w:val="24"/>
        </w:rPr>
        <w:t>63</w:t>
      </w:r>
      <w:r w:rsidRPr="005717DF">
        <w:rPr>
          <w:rFonts w:ascii="Times New Roman" w:hAnsi="Times New Roman"/>
          <w:sz w:val="24"/>
          <w:szCs w:val="24"/>
        </w:rPr>
        <w:t xml:space="preserve"> ods. </w:t>
      </w:r>
      <w:r w:rsidR="00D35D75">
        <w:rPr>
          <w:rFonts w:ascii="Times New Roman" w:hAnsi="Times New Roman"/>
          <w:sz w:val="24"/>
          <w:szCs w:val="24"/>
        </w:rPr>
        <w:t>2</w:t>
      </w:r>
      <w:r w:rsidRPr="005717DF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17DF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Číslo regulácie: </w:t>
      </w:r>
      <w:r w:rsidR="00D35D75" w:rsidRPr="00D9191B">
        <w:rPr>
          <w:rFonts w:ascii="Times New Roman" w:hAnsi="Times New Roman"/>
          <w:sz w:val="24"/>
          <w:szCs w:val="24"/>
        </w:rPr>
        <w:t>29</w:t>
      </w:r>
    </w:p>
    <w:p w:rsidR="005717DF" w:rsidRDefault="005717DF" w:rsidP="00556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Dôvod zaradenia do registra: </w:t>
      </w:r>
      <w:r w:rsidRPr="005717D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M</w:t>
      </w:r>
      <w:r w:rsidRPr="005717DF">
        <w:rPr>
          <w:rFonts w:ascii="Times New Roman" w:hAnsi="Times New Roman"/>
          <w:sz w:val="24"/>
          <w:szCs w:val="24"/>
        </w:rPr>
        <w:t xml:space="preserve"> 10.3 písm. d)</w:t>
      </w:r>
    </w:p>
    <w:p w:rsidR="00D35D75" w:rsidRDefault="005717DF" w:rsidP="00D35D75">
      <w:pPr>
        <w:jc w:val="both"/>
        <w:rPr>
          <w:rFonts w:ascii="Times New Roman" w:hAnsi="Times New Roman"/>
          <w:sz w:val="24"/>
          <w:szCs w:val="24"/>
        </w:rPr>
      </w:pPr>
      <w:r w:rsidRPr="005717DF">
        <w:rPr>
          <w:rFonts w:ascii="Times New Roman" w:hAnsi="Times New Roman"/>
          <w:b/>
          <w:sz w:val="24"/>
          <w:szCs w:val="24"/>
        </w:rPr>
        <w:t>Stručný opis regulácie:</w:t>
      </w:r>
      <w:r>
        <w:rPr>
          <w:rFonts w:ascii="Times New Roman" w:hAnsi="Times New Roman"/>
          <w:sz w:val="24"/>
          <w:szCs w:val="24"/>
        </w:rPr>
        <w:t xml:space="preserve"> </w:t>
      </w:r>
      <w:r w:rsidR="00D35D75">
        <w:rPr>
          <w:rFonts w:ascii="Times New Roman" w:hAnsi="Times New Roman"/>
          <w:sz w:val="24"/>
          <w:szCs w:val="24"/>
        </w:rPr>
        <w:t>P</w:t>
      </w:r>
      <w:r w:rsidR="00D35D75" w:rsidRPr="00D35D75">
        <w:rPr>
          <w:rFonts w:ascii="Times New Roman" w:hAnsi="Times New Roman"/>
          <w:sz w:val="24"/>
          <w:szCs w:val="24"/>
        </w:rPr>
        <w:t>ovinnosť Colného úradu kontrolovať spotrebnú daň na tiché víno v prípade nulových sadzieb.</w:t>
      </w:r>
    </w:p>
    <w:p w:rsidR="005717DF" w:rsidRDefault="005717DF" w:rsidP="003B2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Znenie podnetov z podnikateľského prostredia:</w:t>
      </w:r>
    </w:p>
    <w:p w:rsidR="00D35D75" w:rsidRDefault="00D35D75" w:rsidP="003B2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75">
        <w:rPr>
          <w:rFonts w:ascii="Times New Roman" w:hAnsi="Times New Roman"/>
          <w:sz w:val="24"/>
          <w:szCs w:val="24"/>
        </w:rPr>
        <w:t>N</w:t>
      </w:r>
      <w:r w:rsidR="003B29CC">
        <w:rPr>
          <w:rFonts w:ascii="Times New Roman" w:hAnsi="Times New Roman"/>
          <w:sz w:val="24"/>
          <w:szCs w:val="24"/>
        </w:rPr>
        <w:t>a</w:t>
      </w:r>
      <w:r w:rsidRPr="00D35D75">
        <w:rPr>
          <w:rFonts w:ascii="Times New Roman" w:hAnsi="Times New Roman"/>
          <w:sz w:val="24"/>
          <w:szCs w:val="24"/>
        </w:rPr>
        <w:t>dmerná byrokracia bez akéhokoľvek reálneho výstupu a kontrola toho istého, čo sami colníci musia pri dovoze potvrdiť a odkomunikovať cez elektronický systém s druhou stranou colnice vo vysielajúcom štáte. Colníci, ktorí to niekoľko rokov vykonávali, tvrdia, že zo zákona majú povinnosť cyklicky každé zákonom určené obdobie (2 alebo 3 roky) kontrolovať pri dovoze /v režime pozastavenia dane/ spotrebnú daň na tiché víno. Robili to pravidelne, kontrola trvala mesiace, požadovali množstvo dokladov a za cca 10 rokov protokol z kontrol narástol z cca 3 strán na 10 strán a robili to vždy dvaja colníci. Výsledok kontrol bol: dosah na štátny rozpočet 0, dosah na DPH 0, dosah na spotrebnú daň 0 a ešte niekoľko núl, pretože u nás je síce spotrebná daň, tak to vraj musia kontrolovať, ale je nulová. Nulová bola aj v štáte EÚ, odkiaľ bol tovar dovezený. Požadovali množstvo faktúr, ktoré sú už v colnom elektronickom systéme a ktoré pri dovoze sami colníci potvrdzovali.</w:t>
      </w:r>
    </w:p>
    <w:p w:rsidR="003B29CC" w:rsidRDefault="003B29CC" w:rsidP="00D35D75">
      <w:pPr>
        <w:jc w:val="both"/>
        <w:rPr>
          <w:rFonts w:ascii="Times New Roman" w:hAnsi="Times New Roman"/>
          <w:b/>
          <w:sz w:val="24"/>
          <w:szCs w:val="24"/>
        </w:rPr>
      </w:pPr>
    </w:p>
    <w:p w:rsidR="005717DF" w:rsidRDefault="005717DF" w:rsidP="00D35D75">
      <w:pPr>
        <w:jc w:val="both"/>
        <w:rPr>
          <w:rFonts w:ascii="Times New Roman" w:hAnsi="Times New Roman"/>
          <w:sz w:val="24"/>
          <w:szCs w:val="24"/>
        </w:rPr>
      </w:pPr>
      <w:r w:rsidRPr="00BE3A21">
        <w:rPr>
          <w:rFonts w:ascii="Times New Roman" w:hAnsi="Times New Roman"/>
          <w:b/>
          <w:sz w:val="24"/>
          <w:szCs w:val="24"/>
        </w:rPr>
        <w:t>Termín ukončenia verejných konzultácii:</w:t>
      </w:r>
      <w:r>
        <w:rPr>
          <w:rFonts w:ascii="Times New Roman" w:hAnsi="Times New Roman"/>
          <w:sz w:val="24"/>
          <w:szCs w:val="24"/>
        </w:rPr>
        <w:t xml:space="preserve"> </w:t>
      </w:r>
      <w:r w:rsidR="003B29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novembra 2022</w:t>
      </w:r>
    </w:p>
    <w:p w:rsidR="005567FE" w:rsidRDefault="0044262E" w:rsidP="0055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Predbežné </w:t>
      </w:r>
      <w:r w:rsidR="005567FE" w:rsidRPr="005B6BD2" w:rsidDel="001F1A30">
        <w:rPr>
          <w:rFonts w:ascii="Times New Roman" w:hAnsi="Times New Roman"/>
          <w:b/>
          <w:sz w:val="24"/>
          <w:szCs w:val="24"/>
        </w:rPr>
        <w:t>hodnotenie</w:t>
      </w:r>
      <w:r>
        <w:rPr>
          <w:rFonts w:ascii="Times New Roman" w:hAnsi="Times New Roman"/>
          <w:b/>
          <w:sz w:val="24"/>
          <w:szCs w:val="24"/>
        </w:rPr>
        <w:t xml:space="preserve"> návrhu gestorom</w:t>
      </w:r>
      <w:r w:rsidR="005567FE" w:rsidRPr="005B6BD2" w:rsidDel="001F1A30">
        <w:rPr>
          <w:rFonts w:ascii="Times New Roman" w:hAnsi="Times New Roman"/>
          <w:b/>
          <w:sz w:val="24"/>
          <w:szCs w:val="24"/>
        </w:rPr>
        <w:t>:</w:t>
      </w:r>
    </w:p>
    <w:p w:rsidR="00D35D75" w:rsidRPr="00C76381" w:rsidRDefault="00C76381" w:rsidP="00D35D75">
      <w:pPr>
        <w:jc w:val="both"/>
        <w:rPr>
          <w:rFonts w:ascii="Times New Roman" w:hAnsi="Times New Roman"/>
          <w:sz w:val="24"/>
          <w:szCs w:val="24"/>
        </w:rPr>
      </w:pPr>
      <w:r w:rsidRPr="00C76381">
        <w:rPr>
          <w:rFonts w:ascii="Times New Roman" w:hAnsi="Times New Roman"/>
          <w:sz w:val="24"/>
          <w:szCs w:val="24"/>
        </w:rPr>
        <w:t>§</w:t>
      </w:r>
      <w:r w:rsidR="00D35D75" w:rsidRPr="00C76381">
        <w:rPr>
          <w:rFonts w:ascii="Times New Roman" w:hAnsi="Times New Roman"/>
          <w:sz w:val="24"/>
          <w:szCs w:val="24"/>
        </w:rPr>
        <w:t xml:space="preserve"> 69 </w:t>
      </w:r>
      <w:r w:rsidRPr="00C76381">
        <w:rPr>
          <w:rFonts w:ascii="Times New Roman" w:hAnsi="Times New Roman"/>
          <w:sz w:val="24"/>
          <w:szCs w:val="24"/>
        </w:rPr>
        <w:t xml:space="preserve">zákona </w:t>
      </w:r>
      <w:r w:rsidR="00D35D75" w:rsidRPr="00C76381">
        <w:rPr>
          <w:rFonts w:ascii="Times New Roman" w:hAnsi="Times New Roman"/>
          <w:sz w:val="24"/>
          <w:szCs w:val="24"/>
        </w:rPr>
        <w:t>ustanovuje podmienky</w:t>
      </w:r>
      <w:r>
        <w:rPr>
          <w:rFonts w:ascii="Times New Roman" w:hAnsi="Times New Roman"/>
          <w:sz w:val="24"/>
          <w:szCs w:val="24"/>
        </w:rPr>
        <w:t>,</w:t>
      </w:r>
      <w:r w:rsidR="00D35D75" w:rsidRPr="00C76381">
        <w:rPr>
          <w:rFonts w:ascii="Times New Roman" w:hAnsi="Times New Roman"/>
          <w:sz w:val="24"/>
          <w:szCs w:val="24"/>
        </w:rPr>
        <w:t xml:space="preserve"> za ktorých colný úrad </w:t>
      </w:r>
      <w:r w:rsidRPr="00C76381">
        <w:rPr>
          <w:rFonts w:ascii="Times New Roman" w:hAnsi="Times New Roman"/>
          <w:sz w:val="24"/>
          <w:szCs w:val="24"/>
        </w:rPr>
        <w:t xml:space="preserve">vykonáva </w:t>
      </w:r>
      <w:r w:rsidR="00D35D75" w:rsidRPr="00C76381">
        <w:rPr>
          <w:rFonts w:ascii="Times New Roman" w:hAnsi="Times New Roman"/>
          <w:sz w:val="24"/>
          <w:szCs w:val="24"/>
        </w:rPr>
        <w:t>daňový dozor nad držbou alkoholického nápoja a daňovú kontrolu</w:t>
      </w:r>
      <w:r w:rsidR="00D9191B">
        <w:rPr>
          <w:rFonts w:ascii="Times New Roman" w:hAnsi="Times New Roman"/>
          <w:sz w:val="24"/>
          <w:szCs w:val="24"/>
        </w:rPr>
        <w:t xml:space="preserve">, avšak </w:t>
      </w:r>
      <w:r w:rsidR="00DD11CD">
        <w:rPr>
          <w:rFonts w:ascii="Times New Roman" w:hAnsi="Times New Roman"/>
          <w:sz w:val="24"/>
          <w:szCs w:val="24"/>
        </w:rPr>
        <w:t>neustanovuje</w:t>
      </w:r>
      <w:r w:rsidR="00D9191B">
        <w:rPr>
          <w:rFonts w:ascii="Times New Roman" w:hAnsi="Times New Roman"/>
          <w:sz w:val="24"/>
          <w:szCs w:val="24"/>
        </w:rPr>
        <w:t xml:space="preserve"> lehoty.</w:t>
      </w:r>
      <w:r w:rsidR="00D35D75" w:rsidRPr="00C76381">
        <w:rPr>
          <w:rFonts w:ascii="Times New Roman" w:hAnsi="Times New Roman"/>
          <w:sz w:val="24"/>
          <w:szCs w:val="24"/>
        </w:rPr>
        <w:t xml:space="preserve"> V súčasnosti </w:t>
      </w:r>
      <w:r w:rsidRPr="00C76381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v súlade so zákonom uplatňuje </w:t>
      </w:r>
      <w:r w:rsidRPr="00C76381">
        <w:rPr>
          <w:rFonts w:ascii="Times New Roman" w:hAnsi="Times New Roman"/>
          <w:sz w:val="24"/>
          <w:szCs w:val="24"/>
        </w:rPr>
        <w:t xml:space="preserve">na </w:t>
      </w:r>
      <w:r w:rsidR="00D35D75" w:rsidRPr="00C76381">
        <w:rPr>
          <w:rFonts w:ascii="Times New Roman" w:hAnsi="Times New Roman"/>
          <w:sz w:val="24"/>
          <w:szCs w:val="24"/>
        </w:rPr>
        <w:t xml:space="preserve"> </w:t>
      </w:r>
      <w:r w:rsidRPr="00C76381">
        <w:rPr>
          <w:rFonts w:ascii="Times New Roman" w:hAnsi="Times New Roman"/>
          <w:sz w:val="24"/>
          <w:szCs w:val="24"/>
        </w:rPr>
        <w:t xml:space="preserve">tiché víno </w:t>
      </w:r>
      <w:r w:rsidR="00D35D75" w:rsidRPr="00C76381">
        <w:rPr>
          <w:rFonts w:ascii="Times New Roman" w:hAnsi="Times New Roman"/>
          <w:sz w:val="24"/>
          <w:szCs w:val="24"/>
        </w:rPr>
        <w:t>nulov</w:t>
      </w:r>
      <w:r w:rsidRPr="00C76381">
        <w:rPr>
          <w:rFonts w:ascii="Times New Roman" w:hAnsi="Times New Roman"/>
          <w:sz w:val="24"/>
          <w:szCs w:val="24"/>
        </w:rPr>
        <w:t>á</w:t>
      </w:r>
      <w:r w:rsidR="00D35D75" w:rsidRPr="00C76381">
        <w:rPr>
          <w:rFonts w:ascii="Times New Roman" w:hAnsi="Times New Roman"/>
          <w:sz w:val="24"/>
          <w:szCs w:val="24"/>
        </w:rPr>
        <w:t xml:space="preserve"> sadzb</w:t>
      </w:r>
      <w:r w:rsidRPr="00C76381">
        <w:rPr>
          <w:rFonts w:ascii="Times New Roman" w:hAnsi="Times New Roman"/>
          <w:sz w:val="24"/>
          <w:szCs w:val="24"/>
        </w:rPr>
        <w:t>a</w:t>
      </w:r>
      <w:r w:rsidR="00D35D75" w:rsidRPr="00C76381">
        <w:rPr>
          <w:rFonts w:ascii="Times New Roman" w:hAnsi="Times New Roman"/>
          <w:sz w:val="24"/>
          <w:szCs w:val="24"/>
        </w:rPr>
        <w:t xml:space="preserve"> dane</w:t>
      </w:r>
      <w:r w:rsidRPr="00C76381">
        <w:rPr>
          <w:rFonts w:ascii="Times New Roman" w:hAnsi="Times New Roman"/>
          <w:sz w:val="24"/>
          <w:szCs w:val="24"/>
        </w:rPr>
        <w:t xml:space="preserve">, z toho dôvodu je pre subjekty </w:t>
      </w:r>
      <w:r w:rsidR="00D35D75" w:rsidRPr="00C76381">
        <w:rPr>
          <w:rFonts w:ascii="Times New Roman" w:hAnsi="Times New Roman"/>
          <w:sz w:val="24"/>
          <w:szCs w:val="24"/>
        </w:rPr>
        <w:t>podnikajúce len s tichým vínom</w:t>
      </w:r>
      <w:r w:rsidRPr="00C76381">
        <w:rPr>
          <w:rFonts w:ascii="Times New Roman" w:hAnsi="Times New Roman"/>
          <w:sz w:val="24"/>
          <w:szCs w:val="24"/>
        </w:rPr>
        <w:t xml:space="preserve"> upustené od </w:t>
      </w:r>
      <w:r w:rsidR="00D35D75" w:rsidRPr="00C76381">
        <w:rPr>
          <w:rFonts w:ascii="Times New Roman" w:hAnsi="Times New Roman"/>
          <w:sz w:val="24"/>
          <w:szCs w:val="24"/>
        </w:rPr>
        <w:t xml:space="preserve">povinností, ktoré </w:t>
      </w:r>
      <w:r w:rsidRPr="00C76381">
        <w:rPr>
          <w:rFonts w:ascii="Times New Roman" w:hAnsi="Times New Roman"/>
          <w:sz w:val="24"/>
          <w:szCs w:val="24"/>
        </w:rPr>
        <w:t>sa vyžadujú v súvislosti s</w:t>
      </w:r>
      <w:r w:rsidR="00D9191B">
        <w:rPr>
          <w:rFonts w:ascii="Times New Roman" w:hAnsi="Times New Roman"/>
          <w:sz w:val="24"/>
          <w:szCs w:val="24"/>
        </w:rPr>
        <w:t> činnosťou daňových subjektov pr</w:t>
      </w:r>
      <w:r w:rsidR="00C4072C">
        <w:rPr>
          <w:rFonts w:ascii="Times New Roman" w:hAnsi="Times New Roman"/>
          <w:sz w:val="24"/>
          <w:szCs w:val="24"/>
        </w:rPr>
        <w:t>e iný typ</w:t>
      </w:r>
      <w:r w:rsidRPr="00C76381">
        <w:rPr>
          <w:rFonts w:ascii="Times New Roman" w:hAnsi="Times New Roman"/>
          <w:sz w:val="24"/>
          <w:szCs w:val="24"/>
        </w:rPr>
        <w:t xml:space="preserve"> alkoholického nápoja.</w:t>
      </w:r>
      <w:r w:rsidR="00D35D75" w:rsidRPr="00C76381">
        <w:rPr>
          <w:rFonts w:ascii="Times New Roman" w:hAnsi="Times New Roman"/>
          <w:sz w:val="24"/>
          <w:szCs w:val="24"/>
        </w:rPr>
        <w:t xml:space="preserve"> </w:t>
      </w:r>
      <w:r w:rsidRPr="00C76381">
        <w:rPr>
          <w:rFonts w:ascii="Times New Roman" w:hAnsi="Times New Roman"/>
          <w:sz w:val="24"/>
          <w:szCs w:val="24"/>
        </w:rPr>
        <w:t xml:space="preserve">Slovenská republika je však povinná </w:t>
      </w:r>
      <w:r>
        <w:rPr>
          <w:rFonts w:ascii="Times New Roman" w:hAnsi="Times New Roman"/>
          <w:sz w:val="24"/>
          <w:szCs w:val="24"/>
        </w:rPr>
        <w:t xml:space="preserve">v súlade s </w:t>
      </w:r>
      <w:r w:rsidRPr="00C76381">
        <w:rPr>
          <w:rFonts w:ascii="Times New Roman" w:hAnsi="Times New Roman"/>
          <w:sz w:val="24"/>
          <w:szCs w:val="24"/>
        </w:rPr>
        <w:t xml:space="preserve">legislatívou Európskej únie </w:t>
      </w:r>
      <w:r w:rsidR="00D35D75" w:rsidRPr="00C76381">
        <w:rPr>
          <w:rFonts w:ascii="Times New Roman" w:hAnsi="Times New Roman"/>
          <w:sz w:val="24"/>
          <w:szCs w:val="24"/>
        </w:rPr>
        <w:t>vykonávať daňový dozor</w:t>
      </w:r>
      <w:r w:rsidRPr="00C76381">
        <w:rPr>
          <w:rFonts w:ascii="Times New Roman" w:hAnsi="Times New Roman"/>
          <w:sz w:val="24"/>
          <w:szCs w:val="24"/>
        </w:rPr>
        <w:t xml:space="preserve"> aj nad</w:t>
      </w:r>
      <w:r w:rsidR="00D35D75" w:rsidRPr="00C76381">
        <w:rPr>
          <w:rFonts w:ascii="Times New Roman" w:hAnsi="Times New Roman"/>
          <w:sz w:val="24"/>
          <w:szCs w:val="24"/>
        </w:rPr>
        <w:t xml:space="preserve"> tich</w:t>
      </w:r>
      <w:r>
        <w:rPr>
          <w:rFonts w:ascii="Times New Roman" w:hAnsi="Times New Roman"/>
          <w:sz w:val="24"/>
          <w:szCs w:val="24"/>
        </w:rPr>
        <w:t xml:space="preserve">ým vínom. </w:t>
      </w:r>
    </w:p>
    <w:p w:rsidR="00945A9C" w:rsidRDefault="00945A9C" w:rsidP="00945A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Verejné </w:t>
      </w:r>
      <w:r w:rsidR="00267828">
        <w:rPr>
          <w:rFonts w:ascii="Times New Roman" w:hAnsi="Times New Roman"/>
          <w:color w:val="000000"/>
          <w:sz w:val="24"/>
          <w:szCs w:val="24"/>
        </w:rPr>
        <w:t xml:space="preserve">ex post </w:t>
      </w:r>
      <w:r>
        <w:rPr>
          <w:rFonts w:ascii="Times New Roman" w:hAnsi="Times New Roman"/>
          <w:color w:val="000000"/>
          <w:sz w:val="24"/>
          <w:szCs w:val="24"/>
        </w:rPr>
        <w:t xml:space="preserve">konzultácie je možné vykonať formou dotazníka, ktorý je prílohou tohto oznámenia a je zverejnený na webovom sídle Ministerstva financií SR. Vyplnený dotazník zašlite na email </w:t>
      </w:r>
      <w:hyperlink r:id="rId8" w:history="1">
        <w:r w:rsidRPr="008A1EA0">
          <w:rPr>
            <w:rStyle w:val="Hypertextovprepojenie"/>
            <w:rFonts w:ascii="Times New Roman" w:hAnsi="Times New Roman"/>
            <w:b/>
            <w:sz w:val="24"/>
            <w:szCs w:val="24"/>
          </w:rPr>
          <w:t>expost.sd@mfsr.sk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5567FE" w:rsidRDefault="0044262E" w:rsidP="0055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Kontaktné osoby: Ing. Michaela Jarošová, </w:t>
      </w:r>
      <w:hyperlink r:id="rId9" w:history="1">
        <w:r w:rsidR="00BE3A21" w:rsidRPr="008A1EA0">
          <w:rPr>
            <w:rStyle w:val="Hypertextovprepojenie"/>
            <w:rFonts w:ascii="Times New Roman" w:hAnsi="Times New Roman"/>
            <w:b/>
            <w:sz w:val="24"/>
            <w:szCs w:val="24"/>
          </w:rPr>
          <w:t>expost.sd@mfsr.sk</w:t>
        </w:r>
      </w:hyperlink>
    </w:p>
    <w:p w:rsidR="00BE3A21" w:rsidRDefault="00945A9C" w:rsidP="00556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45A9C">
        <w:rPr>
          <w:rFonts w:ascii="Times New Roman" w:hAnsi="Times New Roman"/>
          <w:sz w:val="24"/>
          <w:szCs w:val="24"/>
        </w:rPr>
        <w:t>02/59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A9C">
        <w:rPr>
          <w:rFonts w:ascii="Times New Roman" w:hAnsi="Times New Roman"/>
          <w:sz w:val="24"/>
          <w:szCs w:val="24"/>
        </w:rPr>
        <w:t>58 34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A9C">
        <w:rPr>
          <w:rFonts w:ascii="Times New Roman" w:hAnsi="Times New Roman"/>
          <w:sz w:val="24"/>
          <w:szCs w:val="24"/>
        </w:rPr>
        <w:t>96</w:t>
      </w: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67F0" w:rsidRDefault="007167F0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9CC" w:rsidRDefault="003B29CC" w:rsidP="003B2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76AE" w:rsidRPr="00817586" w:rsidRDefault="006B76AE" w:rsidP="006B76AE">
      <w:pPr>
        <w:spacing w:after="0"/>
        <w:jc w:val="right"/>
        <w:rPr>
          <w:rFonts w:ascii="Times New Roman" w:hAnsi="Times New Roman"/>
        </w:rPr>
      </w:pPr>
      <w:r w:rsidRPr="00817586">
        <w:rPr>
          <w:rFonts w:ascii="Times New Roman" w:hAnsi="Times New Roman"/>
        </w:rPr>
        <w:lastRenderedPageBreak/>
        <w:t xml:space="preserve">Príloha </w:t>
      </w:r>
    </w:p>
    <w:p w:rsidR="006B76AE" w:rsidRPr="006620D0" w:rsidRDefault="006B76AE" w:rsidP="006B76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Dotazník k ex post hodnoteniu regulácie č. 2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76AE" w:rsidRPr="006620D0" w:rsidRDefault="006B76AE" w:rsidP="006B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Lokalizácia hodnotenej regulácie: </w:t>
      </w:r>
      <w:r w:rsidRPr="006620D0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63</w:t>
      </w:r>
      <w:r w:rsidRPr="006620D0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20D0">
        <w:rPr>
          <w:rFonts w:ascii="Times New Roman" w:hAnsi="Times New Roman"/>
          <w:sz w:val="24"/>
          <w:szCs w:val="24"/>
        </w:rPr>
        <w:t>zákona č. 530/2011 Z. z. o spotrebnej dani z alkoholických nápojov v znení neskorších predpisov</w:t>
      </w: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6AE" w:rsidRDefault="006B76AE" w:rsidP="006B76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Identifikačné údaje subjektu</w:t>
      </w:r>
      <w:r w:rsidRPr="006620D0">
        <w:rPr>
          <w:rFonts w:ascii="Times New Roman" w:hAnsi="Times New Roman"/>
          <w:sz w:val="24"/>
          <w:szCs w:val="24"/>
        </w:rPr>
        <w:t xml:space="preserve"> (meno a priezvisko/obchodné meno, trvalý pobyt/sídlo, IČO):</w:t>
      </w: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Kontaktné údaje subjektu</w:t>
      </w:r>
      <w:r w:rsidRPr="006620D0">
        <w:rPr>
          <w:rFonts w:ascii="Times New Roman" w:hAnsi="Times New Roman"/>
          <w:sz w:val="24"/>
          <w:szCs w:val="24"/>
        </w:rPr>
        <w:t xml:space="preserve"> (tel. číslo/e-mail) za účelom príp. pozvánky na cielené konzultácie: </w:t>
      </w: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6B76AE" w:rsidRPr="006620D0" w:rsidTr="00DD6135">
        <w:tc>
          <w:tcPr>
            <w:tcW w:w="2912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Počet zamestnancov </w:t>
            </w:r>
          </w:p>
        </w:tc>
        <w:tc>
          <w:tcPr>
            <w:tcW w:w="3021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Čistý obrat subjektu </w:t>
            </w:r>
          </w:p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(výnosy z predaja výrobkov, tovarov a služieb)</w:t>
            </w:r>
          </w:p>
        </w:tc>
        <w:tc>
          <w:tcPr>
            <w:tcW w:w="3021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Hodnota majetku subjektu </w:t>
            </w:r>
          </w:p>
        </w:tc>
      </w:tr>
      <w:tr w:rsidR="006B76AE" w:rsidRPr="006620D0" w:rsidTr="00DD6135">
        <w:tc>
          <w:tcPr>
            <w:tcW w:w="2912" w:type="dxa"/>
          </w:tcPr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250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500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1 000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1 000</w:t>
            </w:r>
          </w:p>
        </w:tc>
        <w:tc>
          <w:tcPr>
            <w:tcW w:w="3021" w:type="dxa"/>
          </w:tcPr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 tis.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250 tis.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500 tis.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1 mil.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1 mil.</w:t>
            </w:r>
          </w:p>
        </w:tc>
        <w:tc>
          <w:tcPr>
            <w:tcW w:w="3021" w:type="dxa"/>
          </w:tcPr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43 mil.</w:t>
            </w:r>
          </w:p>
          <w:p w:rsidR="006B76AE" w:rsidRPr="006620D0" w:rsidRDefault="006B76AE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43 mil.</w:t>
            </w:r>
          </w:p>
        </w:tc>
      </w:tr>
    </w:tbl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Popíšte Vami realizovaný spôsob </w:t>
      </w:r>
      <w:r>
        <w:rPr>
          <w:rFonts w:ascii="Times New Roman" w:hAnsi="Times New Roman"/>
          <w:b/>
          <w:sz w:val="24"/>
          <w:szCs w:val="24"/>
        </w:rPr>
        <w:t>spolupráce so správcom dane</w:t>
      </w:r>
      <w:r w:rsidRPr="006620D0">
        <w:rPr>
          <w:rFonts w:ascii="Times New Roman" w:hAnsi="Times New Roman"/>
          <w:sz w:val="24"/>
          <w:szCs w:val="24"/>
        </w:rPr>
        <w:t xml:space="preserve"> (napr. uviesť počet zamestnancov zabezpečujúcich </w:t>
      </w:r>
      <w:r>
        <w:rPr>
          <w:rFonts w:ascii="Times New Roman" w:hAnsi="Times New Roman"/>
          <w:sz w:val="24"/>
          <w:szCs w:val="24"/>
        </w:rPr>
        <w:t>doklady</w:t>
      </w:r>
      <w:r w:rsidRPr="006620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druh dokladov, </w:t>
      </w:r>
      <w:r w:rsidRPr="006620D0">
        <w:rPr>
          <w:rFonts w:ascii="Times New Roman" w:hAnsi="Times New Roman"/>
          <w:sz w:val="24"/>
          <w:szCs w:val="24"/>
        </w:rPr>
        <w:t xml:space="preserve">spôsob </w:t>
      </w:r>
      <w:r>
        <w:rPr>
          <w:rFonts w:ascii="Times New Roman" w:hAnsi="Times New Roman"/>
          <w:sz w:val="24"/>
          <w:szCs w:val="24"/>
        </w:rPr>
        <w:t>predloženia dokladov správcovi dane</w:t>
      </w:r>
      <w:r w:rsidRPr="0066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tlač</w:t>
      </w:r>
      <w:r w:rsidRPr="006620D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využitie informačných systémov, elektronicky</w:t>
      </w:r>
      <w:r w:rsidRPr="006620D0">
        <w:rPr>
          <w:rFonts w:ascii="Times New Roman" w:hAnsi="Times New Roman"/>
          <w:sz w:val="24"/>
          <w:szCs w:val="24"/>
        </w:rPr>
        <w:t xml:space="preserve">, iné skutočnosti...): </w:t>
      </w: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7167F0" w:rsidRPr="006620D0" w:rsidRDefault="007167F0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Uveďte čas potrebný na spracovanie </w:t>
      </w:r>
      <w:r>
        <w:rPr>
          <w:rFonts w:ascii="Times New Roman" w:hAnsi="Times New Roman"/>
          <w:b/>
          <w:sz w:val="24"/>
          <w:szCs w:val="24"/>
        </w:rPr>
        <w:t>podkladov pre správcu dane</w:t>
      </w:r>
      <w:r w:rsidRPr="006620D0">
        <w:rPr>
          <w:rFonts w:ascii="Times New Roman" w:hAnsi="Times New Roman"/>
          <w:b/>
          <w:sz w:val="24"/>
          <w:szCs w:val="24"/>
        </w:rPr>
        <w:t xml:space="preserve"> (v min.): </w:t>
      </w: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lastRenderedPageBreak/>
        <w:t>Vyčíslite priemerné mesačné náklady spojené so spracovaním a</w:t>
      </w:r>
      <w:r>
        <w:rPr>
          <w:rFonts w:ascii="Times New Roman" w:hAnsi="Times New Roman"/>
          <w:b/>
          <w:sz w:val="24"/>
          <w:szCs w:val="24"/>
        </w:rPr>
        <w:t> dodaním dokladov</w:t>
      </w:r>
      <w:r w:rsidRPr="006620D0">
        <w:rPr>
          <w:rFonts w:ascii="Times New Roman" w:hAnsi="Times New Roman"/>
          <w:b/>
          <w:sz w:val="24"/>
          <w:szCs w:val="24"/>
        </w:rPr>
        <w:t xml:space="preserve">: </w:t>
      </w:r>
      <w:r w:rsidRPr="006620D0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6B76AE" w:rsidRPr="006620D0" w:rsidTr="00DD6135">
        <w:tc>
          <w:tcPr>
            <w:tcW w:w="2977" w:type="dxa"/>
          </w:tcPr>
          <w:p w:rsidR="006B76AE" w:rsidRPr="003B29CC" w:rsidRDefault="006B76AE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9CC">
              <w:rPr>
                <w:rFonts w:ascii="Times New Roman" w:hAnsi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5528" w:type="dxa"/>
          </w:tcPr>
          <w:p w:rsidR="006B76AE" w:rsidRPr="003B29CC" w:rsidRDefault="006B76AE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9CC">
              <w:rPr>
                <w:rFonts w:ascii="Times New Roman" w:hAnsi="Times New Roman"/>
                <w:b/>
                <w:sz w:val="24"/>
                <w:szCs w:val="24"/>
              </w:rPr>
              <w:t xml:space="preserve">  Výška priemerných mesačných nákladov </w:t>
            </w:r>
          </w:p>
        </w:tc>
      </w:tr>
      <w:tr w:rsidR="006B76AE" w:rsidRPr="006620D0" w:rsidTr="00DD6135">
        <w:tc>
          <w:tcPr>
            <w:tcW w:w="2977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Personálne</w:t>
            </w:r>
          </w:p>
        </w:tc>
        <w:tc>
          <w:tcPr>
            <w:tcW w:w="5528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AE" w:rsidRPr="006620D0" w:rsidTr="00DD6135">
        <w:tc>
          <w:tcPr>
            <w:tcW w:w="2977" w:type="dxa"/>
          </w:tcPr>
          <w:p w:rsidR="006B76AE" w:rsidRPr="006620D0" w:rsidRDefault="006B76AE" w:rsidP="00DD6135">
            <w:pPr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Vecné (IT, kanc. potreby...)</w:t>
            </w:r>
          </w:p>
        </w:tc>
        <w:tc>
          <w:tcPr>
            <w:tcW w:w="5528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AE" w:rsidRPr="006620D0" w:rsidTr="00DD6135">
        <w:tc>
          <w:tcPr>
            <w:tcW w:w="2977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Iné – uveďte aké ...</w:t>
            </w:r>
          </w:p>
        </w:tc>
        <w:tc>
          <w:tcPr>
            <w:tcW w:w="5528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6AE" w:rsidRPr="006620D0" w:rsidRDefault="006B76AE" w:rsidP="006B76AE">
      <w:pPr>
        <w:jc w:val="both"/>
        <w:rPr>
          <w:rFonts w:ascii="Times New Roman" w:hAnsi="Times New Roman"/>
          <w:smallCaps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mallCaps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mallCaps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Popíšte, akým spôsobom ovplyvňuje regulácia výšku Vašich nákladov</w:t>
      </w:r>
      <w:r>
        <w:rPr>
          <w:rFonts w:ascii="Times New Roman" w:hAnsi="Times New Roman"/>
          <w:b/>
          <w:sz w:val="24"/>
          <w:szCs w:val="24"/>
        </w:rPr>
        <w:t xml:space="preserve"> a uveďte konkrétne ustanovenie zákona zavádzajúce periodicitu výkonu daňovej kontroly</w:t>
      </w:r>
      <w:r w:rsidRPr="006620D0">
        <w:rPr>
          <w:rFonts w:ascii="Times New Roman" w:hAnsi="Times New Roman"/>
          <w:b/>
          <w:sz w:val="24"/>
          <w:szCs w:val="24"/>
        </w:rPr>
        <w:t xml:space="preserve">: </w:t>
      </w: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Uveďte a popíšte Váš návrh na riešenie problému na zlepšenie regulácie s prihliadnutím na zámer zavedenej regulácie, vrátane vyčíslenia úspory nákladov vyplývajúcej z Vášho návrhu:</w:t>
      </w:r>
      <w:r w:rsidRPr="006620D0">
        <w:rPr>
          <w:rFonts w:ascii="Times New Roman" w:hAnsi="Times New Roman"/>
          <w:b/>
          <w:sz w:val="24"/>
          <w:szCs w:val="24"/>
        </w:rPr>
        <w:tab/>
      </w:r>
      <w:r w:rsidRPr="006620D0">
        <w:rPr>
          <w:rFonts w:ascii="Times New Roman" w:hAnsi="Times New Roman"/>
          <w:b/>
          <w:sz w:val="24"/>
          <w:szCs w:val="24"/>
        </w:rPr>
        <w:tab/>
      </w: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2"/>
        <w:gridCol w:w="5685"/>
      </w:tblGrid>
      <w:tr w:rsidR="006B76AE" w:rsidRPr="006620D0" w:rsidTr="00DD6135">
        <w:tc>
          <w:tcPr>
            <w:tcW w:w="0" w:type="auto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5685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>Priemerná mesačná úspora nákladov</w:t>
            </w:r>
          </w:p>
        </w:tc>
      </w:tr>
      <w:tr w:rsidR="006B76AE" w:rsidRPr="006620D0" w:rsidTr="00DD6135">
        <w:tc>
          <w:tcPr>
            <w:tcW w:w="0" w:type="auto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Personálne</w:t>
            </w:r>
          </w:p>
        </w:tc>
        <w:tc>
          <w:tcPr>
            <w:tcW w:w="5685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AE" w:rsidRPr="006620D0" w:rsidTr="00DD6135">
        <w:tc>
          <w:tcPr>
            <w:tcW w:w="0" w:type="auto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Vecné (IT, kanc. potreby....)</w:t>
            </w:r>
          </w:p>
        </w:tc>
        <w:tc>
          <w:tcPr>
            <w:tcW w:w="5685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AE" w:rsidRPr="006620D0" w:rsidTr="00DD6135">
        <w:tc>
          <w:tcPr>
            <w:tcW w:w="0" w:type="auto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Iné – uveďte aké...</w:t>
            </w:r>
          </w:p>
        </w:tc>
        <w:tc>
          <w:tcPr>
            <w:tcW w:w="5685" w:type="dxa"/>
          </w:tcPr>
          <w:p w:rsidR="006B76AE" w:rsidRPr="006620D0" w:rsidRDefault="006B76AE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B76AE" w:rsidRDefault="006B76AE" w:rsidP="006B76AE">
      <w:pPr>
        <w:jc w:val="both"/>
        <w:rPr>
          <w:rFonts w:ascii="Times New Roman" w:hAnsi="Times New Roman"/>
          <w:b/>
          <w:sz w:val="24"/>
          <w:szCs w:val="24"/>
        </w:rPr>
      </w:pPr>
      <w:r w:rsidRPr="006B76AE">
        <w:rPr>
          <w:rFonts w:ascii="Times New Roman" w:hAnsi="Times New Roman"/>
          <w:b/>
          <w:sz w:val="24"/>
          <w:szCs w:val="24"/>
        </w:rPr>
        <w:t>Uveďte časovú úsporu vyplývajúcu z Vami navrhovaného riešenia za kalendárny mesiac (v min.):</w:t>
      </w:r>
    </w:p>
    <w:p w:rsidR="006B76AE" w:rsidRPr="006620D0" w:rsidRDefault="006B76AE" w:rsidP="006B76AE">
      <w:pPr>
        <w:jc w:val="both"/>
        <w:rPr>
          <w:rFonts w:ascii="Times New Roman" w:hAnsi="Times New Roman"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b/>
          <w:sz w:val="24"/>
          <w:szCs w:val="24"/>
        </w:rPr>
      </w:pPr>
    </w:p>
    <w:p w:rsidR="006B76AE" w:rsidRDefault="006B76AE" w:rsidP="006B76AE">
      <w:pPr>
        <w:jc w:val="both"/>
        <w:rPr>
          <w:rFonts w:ascii="Times New Roman" w:hAnsi="Times New Roman"/>
          <w:b/>
          <w:sz w:val="24"/>
          <w:szCs w:val="24"/>
        </w:rPr>
      </w:pPr>
    </w:p>
    <w:p w:rsidR="006B76AE" w:rsidRPr="006620D0" w:rsidRDefault="006B76AE" w:rsidP="006B76AE">
      <w:pPr>
        <w:jc w:val="both"/>
        <w:rPr>
          <w:rFonts w:ascii="Times New Roman" w:hAnsi="Times New Roman"/>
          <w:b/>
          <w:sz w:val="24"/>
          <w:szCs w:val="24"/>
        </w:rPr>
      </w:pPr>
    </w:p>
    <w:p w:rsidR="003B29CC" w:rsidRPr="00945A9C" w:rsidRDefault="006B76AE" w:rsidP="005567FE">
      <w:pPr>
        <w:jc w:val="both"/>
        <w:rPr>
          <w:rFonts w:ascii="Times New Roman" w:hAnsi="Times New Roman"/>
          <w:sz w:val="24"/>
          <w:szCs w:val="24"/>
        </w:rPr>
      </w:pPr>
      <w:r w:rsidRPr="0069250C">
        <w:rPr>
          <w:rFonts w:ascii="Times New Roman" w:hAnsi="Times New Roman"/>
          <w:sz w:val="24"/>
          <w:szCs w:val="24"/>
        </w:rPr>
        <w:t xml:space="preserve">ĎAKUJEME ZA VYPLNENIE A ZASLANIE DOTAZNÍKA NA ADRESU: </w:t>
      </w:r>
      <w:hyperlink r:id="rId10" w:history="1">
        <w:r w:rsidRPr="00F50B2E">
          <w:rPr>
            <w:rStyle w:val="Hypertextovprepojenie"/>
            <w:rFonts w:ascii="Times New Roman" w:hAnsi="Times New Roman"/>
            <w:sz w:val="24"/>
            <w:szCs w:val="24"/>
          </w:rPr>
          <w:t>expost.sd@mfsr.sk</w:t>
        </w:r>
      </w:hyperlink>
      <w:bookmarkStart w:id="0" w:name="_GoBack"/>
      <w:bookmarkEnd w:id="0"/>
    </w:p>
    <w:sectPr w:rsidR="003B29CC" w:rsidRPr="0094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66" w:rsidRDefault="00180766" w:rsidP="005567FE">
      <w:pPr>
        <w:spacing w:after="0" w:line="240" w:lineRule="auto"/>
      </w:pPr>
      <w:r>
        <w:separator/>
      </w:r>
    </w:p>
  </w:endnote>
  <w:endnote w:type="continuationSeparator" w:id="0">
    <w:p w:rsidR="00180766" w:rsidRDefault="00180766" w:rsidP="0055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66" w:rsidRDefault="00180766" w:rsidP="005567FE">
      <w:pPr>
        <w:spacing w:after="0" w:line="240" w:lineRule="auto"/>
      </w:pPr>
      <w:r>
        <w:separator/>
      </w:r>
    </w:p>
  </w:footnote>
  <w:footnote w:type="continuationSeparator" w:id="0">
    <w:p w:rsidR="00180766" w:rsidRDefault="00180766" w:rsidP="0055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E"/>
    <w:rsid w:val="0015580C"/>
    <w:rsid w:val="00180766"/>
    <w:rsid w:val="001F1A30"/>
    <w:rsid w:val="00267828"/>
    <w:rsid w:val="003B29CC"/>
    <w:rsid w:val="003B2EBC"/>
    <w:rsid w:val="0041272A"/>
    <w:rsid w:val="00413DE5"/>
    <w:rsid w:val="00434EB8"/>
    <w:rsid w:val="00435C6E"/>
    <w:rsid w:val="0044262E"/>
    <w:rsid w:val="0049188A"/>
    <w:rsid w:val="005567FE"/>
    <w:rsid w:val="005717DF"/>
    <w:rsid w:val="005B6BD2"/>
    <w:rsid w:val="006620D0"/>
    <w:rsid w:val="0069250C"/>
    <w:rsid w:val="006B76AE"/>
    <w:rsid w:val="007167F0"/>
    <w:rsid w:val="00817586"/>
    <w:rsid w:val="008A1EA0"/>
    <w:rsid w:val="00941AC8"/>
    <w:rsid w:val="00945A9C"/>
    <w:rsid w:val="00957728"/>
    <w:rsid w:val="00A15C2F"/>
    <w:rsid w:val="00A235DA"/>
    <w:rsid w:val="00B11B2A"/>
    <w:rsid w:val="00BA7E3A"/>
    <w:rsid w:val="00BE3A21"/>
    <w:rsid w:val="00C4072C"/>
    <w:rsid w:val="00C76381"/>
    <w:rsid w:val="00CC3185"/>
    <w:rsid w:val="00D35D75"/>
    <w:rsid w:val="00D875DE"/>
    <w:rsid w:val="00D9191B"/>
    <w:rsid w:val="00DD11CD"/>
    <w:rsid w:val="00DD6135"/>
    <w:rsid w:val="00E15B44"/>
    <w:rsid w:val="00EB7EB2"/>
    <w:rsid w:val="00F425FD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182C"/>
  <w14:defaultImageDpi w14:val="0"/>
  <w15:docId w15:val="{89518C31-2E3E-4775-8137-162FAAA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67FE"/>
    <w:rPr>
      <w:rFonts w:cs="Times New Roman"/>
    </w:rPr>
  </w:style>
  <w:style w:type="paragraph" w:styleId="Odsekzoznamu">
    <w:name w:val="List Paragraph"/>
    <w:basedOn w:val="Normlny"/>
    <w:uiPriority w:val="34"/>
    <w:qFormat/>
    <w:rsid w:val="005567F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567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567FE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67FE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567F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3A2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3B29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st.sd@mf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post.sd@mf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st.sd@mf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Michaela</dc:creator>
  <cp:keywords/>
  <dc:description/>
  <cp:lastModifiedBy>Ferus Marek</cp:lastModifiedBy>
  <cp:revision>3</cp:revision>
  <cp:lastPrinted>2022-10-19T14:48:00Z</cp:lastPrinted>
  <dcterms:created xsi:type="dcterms:W3CDTF">2022-10-20T12:04:00Z</dcterms:created>
  <dcterms:modified xsi:type="dcterms:W3CDTF">2022-10-20T12:20:00Z</dcterms:modified>
</cp:coreProperties>
</file>