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Look w:val="04A0" w:firstRow="1" w:lastRow="0" w:firstColumn="1" w:lastColumn="0" w:noHBand="0" w:noVBand="1"/>
      </w:tblPr>
      <w:tblGrid>
        <w:gridCol w:w="178"/>
        <w:gridCol w:w="2794"/>
        <w:gridCol w:w="72"/>
        <w:gridCol w:w="2733"/>
        <w:gridCol w:w="1787"/>
        <w:gridCol w:w="1225"/>
        <w:gridCol w:w="1134"/>
        <w:gridCol w:w="279"/>
        <w:gridCol w:w="826"/>
        <w:gridCol w:w="312"/>
      </w:tblGrid>
      <w:tr w:rsidR="00BB5006" w14:paraId="04C009E7" w14:textId="77777777" w:rsidTr="00234AD1">
        <w:trPr>
          <w:gridBefore w:val="1"/>
          <w:wBefore w:w="178" w:type="dxa"/>
          <w:trHeight w:val="412"/>
        </w:trPr>
        <w:tc>
          <w:tcPr>
            <w:tcW w:w="10850" w:type="dxa"/>
            <w:gridSpan w:val="8"/>
            <w:vAlign w:val="center"/>
          </w:tcPr>
          <w:tbl>
            <w:tblPr>
              <w:tblW w:w="102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1099"/>
              <w:gridCol w:w="967"/>
              <w:gridCol w:w="967"/>
              <w:gridCol w:w="967"/>
              <w:gridCol w:w="1066"/>
              <w:gridCol w:w="967"/>
              <w:gridCol w:w="967"/>
              <w:gridCol w:w="1152"/>
              <w:gridCol w:w="964"/>
            </w:tblGrid>
            <w:tr w:rsidR="000B5DCD" w:rsidRPr="000B5DCD" w14:paraId="37DFB232" w14:textId="77777777" w:rsidTr="000B5DCD">
              <w:trPr>
                <w:trHeight w:val="274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4"/>
                  </w:tblGrid>
                  <w:tr w:rsidR="000B5DCD" w:rsidRPr="000B5DCD" w14:paraId="78FA1A02" w14:textId="77777777" w:rsidTr="000B5DCD">
                    <w:trPr>
                      <w:trHeight w:val="330"/>
                      <w:tblCellSpacing w:w="0" w:type="dxa"/>
                    </w:trPr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530BD7" w14:textId="77777777" w:rsidR="000B5DCD" w:rsidRPr="000B5DCD" w:rsidRDefault="000B5DCD" w:rsidP="000B5D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  <w:lang w:eastAsia="sk-SK"/>
                          </w:rPr>
                        </w:pPr>
                        <w:r w:rsidRPr="00AC4E65">
                          <w:rPr>
                            <w:rFonts w:ascii="Arial" w:hAnsi="Arial" w:cs="Arial"/>
                            <w:noProof/>
                            <w:sz w:val="18"/>
                            <w:szCs w:val="20"/>
                            <w:highlight w:val="yellow"/>
                            <w:lang w:eastAsia="sk-S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0C42629A" wp14:editId="69CD6431">
                                  <wp:simplePos x="0" y="0"/>
                                  <wp:positionH relativeFrom="column">
                                    <wp:posOffset>-35560</wp:posOffset>
                                  </wp:positionH>
                                  <wp:positionV relativeFrom="paragraph">
                                    <wp:posOffset>-64770</wp:posOffset>
                                  </wp:positionV>
                                  <wp:extent cx="1270000" cy="323850"/>
                                  <wp:effectExtent l="0" t="0" r="82550" b="57150"/>
                                  <wp:wrapNone/>
                                  <wp:docPr id="13" name="Zaoblený obdĺžnik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70000" cy="32385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57238" dir="2021404" algn="ctr" rotWithShape="0">
                                              <a:srgbClr val="000000"/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31581A37" w14:textId="77777777" w:rsidR="000B5DCD" w:rsidRPr="000B5DCD" w:rsidRDefault="000B5DCD" w:rsidP="000B5DCD">
                                              <w:pPr>
                                                <w:pStyle w:val="Normlnywebov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  <w:r w:rsidRPr="000B5DCD">
                                                <w:rPr>
                                                  <w:b/>
                                                  <w:bCs/>
                                                  <w:color w:val="000000"/>
                                                  <w:sz w:val="28"/>
                                                  <w:szCs w:val="32"/>
                                                </w:rPr>
                                                <w:t>DataCentrum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wrap="square" lIns="50800" tIns="50800" rIns="50800" bIns="50800" anchor="t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C42629A" id="Zaoblený obdĺžnik 13" o:spid="_x0000_s1026" style="position:absolute;margin-left:-2.8pt;margin-top:-5.1pt;width:100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" strokeweight=".5pt">
                                  <v:shadow on="t" color="black" offset="3.75pt,2.5pt"/>
                                  <v:textbox inset="4pt,4pt,4pt,4pt">
                                    <w:txbxContent>
                                      <w:p w14:paraId="31581A37" w14:textId="77777777" w:rsidR="000B5DCD" w:rsidRPr="000B5DCD" w:rsidRDefault="000B5DCD" w:rsidP="000B5DCD">
                                        <w:pPr>
                                          <w:pStyle w:val="Normlnywebov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 w:rsidRPr="000B5DCD"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32"/>
                                          </w:rPr>
                                          <w:t>DataCentrum</w:t>
                                        </w:r>
                                      </w:p>
                                    </w:txbxContent>
                                  </v:textbox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DC4B5F0" w14:textId="77777777" w:rsidR="000B5DCD" w:rsidRPr="000B5DCD" w:rsidRDefault="000B5DCD" w:rsidP="000B5DC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  <w:highlight w:val="yellow"/>
                      <w:lang w:eastAsia="sk-SK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491B9" w14:textId="77777777" w:rsidR="000B5DCD" w:rsidRPr="000B5DCD" w:rsidRDefault="000B5DCD" w:rsidP="000B5DC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  <w:highlight w:val="yellow"/>
                      <w:lang w:eastAsia="sk-SK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768BB" w14:textId="77777777" w:rsidR="000B5DCD" w:rsidRPr="000B5DCD" w:rsidRDefault="000B5DCD" w:rsidP="000B5DC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  <w:highlight w:val="yellow"/>
                      <w:lang w:eastAsia="sk-SK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9B7F5" w14:textId="77777777" w:rsidR="000B5DCD" w:rsidRPr="000B5DCD" w:rsidRDefault="000B5DCD" w:rsidP="000B5DC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  <w:highlight w:val="yellow"/>
                      <w:lang w:eastAsia="sk-SK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30CBE" w14:textId="77777777" w:rsidR="000B5DCD" w:rsidRPr="000B5DCD" w:rsidRDefault="000B5DCD" w:rsidP="000B5DC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  <w:highlight w:val="yellow"/>
                      <w:lang w:eastAsia="sk-SK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CAD96" w14:textId="77777777" w:rsidR="000B5DCD" w:rsidRPr="000B5DCD" w:rsidRDefault="000B5DCD" w:rsidP="000B5DC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  <w:highlight w:val="yellow"/>
                      <w:lang w:eastAsia="sk-SK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C4827" w14:textId="77777777" w:rsidR="000B5DCD" w:rsidRPr="000B5DCD" w:rsidRDefault="000B5DCD" w:rsidP="000B5DC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0"/>
                      <w:highlight w:val="yellow"/>
                      <w:lang w:eastAsia="sk-SK"/>
                    </w:rPr>
                  </w:pPr>
                  <w:r w:rsidRPr="00AC4E65">
                    <w:rPr>
                      <w:rFonts w:ascii="Arial" w:hAnsi="Arial" w:cs="Arial"/>
                      <w:sz w:val="18"/>
                      <w:szCs w:val="20"/>
                      <w:highlight w:val="yellow"/>
                      <w:lang w:eastAsia="sk-SK"/>
                    </w:rPr>
                    <w:t xml:space="preserve">                                    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48F941" w14:textId="77777777" w:rsidR="000B5DCD" w:rsidRPr="008A52DA" w:rsidRDefault="000B5DCD" w:rsidP="000B5D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eastAsia="sk-SK"/>
                    </w:rPr>
                  </w:pPr>
                  <w:r w:rsidRPr="008A52DA">
                    <w:rPr>
                      <w:rFonts w:ascii="Arial" w:hAnsi="Arial" w:cs="Arial"/>
                      <w:sz w:val="18"/>
                      <w:szCs w:val="20"/>
                      <w:lang w:eastAsia="sk-SK"/>
                    </w:rPr>
                    <w:t>Strana 1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EFA78" w14:textId="77777777" w:rsidR="000B5DCD" w:rsidRPr="008A52DA" w:rsidRDefault="000B5DCD" w:rsidP="000B5D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  <w:lang w:eastAsia="sk-SK"/>
                    </w:rPr>
                  </w:pPr>
                  <w:r w:rsidRPr="008A52DA">
                    <w:rPr>
                      <w:rFonts w:ascii="Arial" w:hAnsi="Arial" w:cs="Arial"/>
                      <w:sz w:val="18"/>
                      <w:szCs w:val="20"/>
                      <w:lang w:eastAsia="sk-SK"/>
                    </w:rPr>
                    <w:t>Vydanie 0</w:t>
                  </w:r>
                  <w:r w:rsidR="004A46CE">
                    <w:rPr>
                      <w:rFonts w:ascii="Arial" w:hAnsi="Arial" w:cs="Arial"/>
                      <w:sz w:val="18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BAEDA" w14:textId="77777777" w:rsidR="000B5DCD" w:rsidRPr="008A52DA" w:rsidRDefault="000B5DCD" w:rsidP="000B5D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8A52DA">
                    <w:rPr>
                      <w:rFonts w:ascii="Arial" w:hAnsi="Arial" w:cs="Arial"/>
                      <w:b/>
                      <w:bCs/>
                      <w:sz w:val="18"/>
                      <w:szCs w:val="24"/>
                      <w:lang w:eastAsia="sk-SK"/>
                    </w:rPr>
                    <w:t>F 162</w:t>
                  </w:r>
                </w:p>
              </w:tc>
            </w:tr>
          </w:tbl>
          <w:p w14:paraId="1BC3E934" w14:textId="77777777" w:rsidR="000B5DCD" w:rsidRPr="000B5DCD" w:rsidRDefault="000B5DCD" w:rsidP="006F06D3">
            <w:pPr>
              <w:spacing w:after="0"/>
              <w:ind w:left="85"/>
              <w:jc w:val="center"/>
              <w:rPr>
                <w:b/>
                <w:sz w:val="24"/>
                <w:szCs w:val="28"/>
              </w:rPr>
            </w:pPr>
          </w:p>
          <w:p w14:paraId="46E8F2D9" w14:textId="39575A2D" w:rsidR="00BB5006" w:rsidRDefault="00BB5006" w:rsidP="00AC4E65">
            <w:pPr>
              <w:spacing w:after="0"/>
              <w:ind w:left="85"/>
              <w:jc w:val="center"/>
              <w:rPr>
                <w:b/>
                <w:sz w:val="28"/>
                <w:szCs w:val="28"/>
              </w:rPr>
            </w:pPr>
            <w:r w:rsidRPr="000B5DCD">
              <w:rPr>
                <w:b/>
                <w:sz w:val="24"/>
                <w:szCs w:val="24"/>
              </w:rPr>
              <w:t xml:space="preserve">   Žiadosť o založenie / zrušenie / zmenu účtovnej jednotky </w:t>
            </w:r>
            <w:r w:rsidR="000B5DCD" w:rsidRPr="008A52DA">
              <w:rPr>
                <w:b/>
                <w:sz w:val="24"/>
                <w:szCs w:val="24"/>
              </w:rPr>
              <w:t>v</w:t>
            </w:r>
            <w:r w:rsidR="000F7EBB" w:rsidRPr="008A52DA">
              <w:rPr>
                <w:b/>
                <w:sz w:val="24"/>
                <w:szCs w:val="24"/>
              </w:rPr>
              <w:t xml:space="preserve"> IS </w:t>
            </w:r>
            <w:proofErr w:type="spellStart"/>
            <w:r w:rsidR="00A5525D" w:rsidRPr="008A52DA">
              <w:rPr>
                <w:b/>
                <w:sz w:val="24"/>
                <w:szCs w:val="24"/>
              </w:rPr>
              <w:t>DataCentra</w:t>
            </w:r>
            <w:proofErr w:type="spellEnd"/>
            <w:r w:rsidR="000B77F3" w:rsidRPr="008B43F8">
              <w:rPr>
                <w:b/>
                <w:sz w:val="28"/>
                <w:szCs w:val="28"/>
              </w:rPr>
              <w:t xml:space="preserve"> </w:t>
            </w:r>
          </w:p>
          <w:p w14:paraId="71B95A80" w14:textId="18693B39" w:rsidR="00AC4E65" w:rsidRPr="008B43F8" w:rsidRDefault="00AC4E65" w:rsidP="00AC4E65">
            <w:pPr>
              <w:spacing w:after="0"/>
              <w:ind w:left="85"/>
              <w:rPr>
                <w:b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14:paraId="6ED1E160" w14:textId="77777777" w:rsidR="00BB5006" w:rsidRPr="008B43F8" w:rsidRDefault="00BB5006" w:rsidP="00E32E45">
            <w:pPr>
              <w:spacing w:after="360"/>
              <w:rPr>
                <w:b/>
                <w:sz w:val="16"/>
                <w:szCs w:val="28"/>
              </w:rPr>
            </w:pPr>
          </w:p>
        </w:tc>
      </w:tr>
      <w:tr w:rsidR="000750D7" w:rsidRPr="00032C42" w14:paraId="39E0F0D0" w14:textId="77777777" w:rsidTr="00D6134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77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4A986" w14:textId="0BAC006D" w:rsidR="000750D7" w:rsidRPr="009A375A" w:rsidRDefault="000750D7" w:rsidP="00D6134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61344">
              <w:rPr>
                <w:b/>
                <w:sz w:val="24"/>
                <w:szCs w:val="28"/>
              </w:rPr>
              <w:t>Vyplní žiadateľ v častiach bez podfarbenia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14:paraId="5A9974E5" w14:textId="484D88C5" w:rsidR="000750D7" w:rsidRPr="00C440BF" w:rsidRDefault="00922A61" w:rsidP="0072027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440BF">
              <w:rPr>
                <w:b/>
                <w:bCs/>
                <w:color w:val="000000"/>
                <w:sz w:val="20"/>
                <w:szCs w:val="20"/>
                <w:lang w:eastAsia="sk-SK"/>
              </w:rPr>
              <w:t>Slúži pre spracovanie údajov v IS: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66BF4" w14:textId="17724B5A" w:rsidR="000750D7" w:rsidRPr="00922A61" w:rsidRDefault="00346086" w:rsidP="0072027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sk-SK"/>
              </w:rPr>
            </w:pPr>
            <w:sdt>
              <w:sdtPr>
                <w:rPr>
                  <w:color w:val="000000"/>
                  <w:sz w:val="32"/>
                  <w:lang w:eastAsia="sk-SK"/>
                </w:rPr>
                <w:id w:val="203074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A61" w:rsidRPr="00922A61"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  <w:r w:rsidR="00922A61" w:rsidRPr="00922A61">
              <w:rPr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22A61" w:rsidRPr="00C440BF">
              <w:rPr>
                <w:bCs/>
                <w:color w:val="000000"/>
                <w:sz w:val="20"/>
                <w:szCs w:val="20"/>
                <w:lang w:eastAsia="sk-SK"/>
              </w:rPr>
              <w:t>CKS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8974B" w14:textId="2FE23B9C" w:rsidR="000750D7" w:rsidRPr="00922A61" w:rsidRDefault="00346086" w:rsidP="0072027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sk-SK"/>
              </w:rPr>
            </w:pPr>
            <w:sdt>
              <w:sdtPr>
                <w:rPr>
                  <w:color w:val="000000"/>
                  <w:sz w:val="32"/>
                  <w:lang w:eastAsia="sk-SK"/>
                </w:rPr>
                <w:id w:val="256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BF"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  <w:r w:rsidR="00922A61" w:rsidRPr="00922A61">
              <w:rPr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22A61" w:rsidRPr="00C440BF">
              <w:rPr>
                <w:bCs/>
                <w:color w:val="000000"/>
                <w:sz w:val="20"/>
                <w:szCs w:val="20"/>
                <w:lang w:eastAsia="sk-SK"/>
              </w:rPr>
              <w:t>RISSAM</w:t>
            </w:r>
          </w:p>
        </w:tc>
      </w:tr>
      <w:tr w:rsidR="00B95ACB" w:rsidRPr="00032C42" w14:paraId="75BD046F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14:paraId="1C1BE8C1" w14:textId="0D4850CE" w:rsidR="00B95ACB" w:rsidRPr="009A375A" w:rsidRDefault="00B95ACB" w:rsidP="0072027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A375A">
              <w:rPr>
                <w:b/>
                <w:bCs/>
                <w:color w:val="000000"/>
                <w:sz w:val="24"/>
                <w:szCs w:val="24"/>
                <w:lang w:eastAsia="sk-SK"/>
              </w:rPr>
              <w:t>Organizácia</w:t>
            </w:r>
          </w:p>
        </w:tc>
      </w:tr>
      <w:tr w:rsidR="00696A59" w:rsidRPr="00032C42" w14:paraId="0CC3D296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14:paraId="058329DE" w14:textId="77777777" w:rsidR="00696A59" w:rsidRPr="00032C42" w:rsidRDefault="008A52DA" w:rsidP="00E17B7C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Názov organizácie</w:t>
            </w:r>
          </w:p>
        </w:tc>
        <w:tc>
          <w:tcPr>
            <w:tcW w:w="83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E9D602" w14:textId="77777777" w:rsidR="00696A59" w:rsidRPr="00184B01" w:rsidRDefault="00696A59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696A59" w:rsidRPr="00032C42" w14:paraId="3889C9C5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27F63" w14:textId="77777777" w:rsidR="00696A59" w:rsidRPr="00032C42" w:rsidRDefault="00696A59" w:rsidP="00696A59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DC9F6" w14:textId="77777777" w:rsidR="00696A59" w:rsidRPr="00032C42" w:rsidRDefault="00696A59" w:rsidP="00696A59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80E82" w:rsidRPr="00032C42" w14:paraId="6C696C22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14:paraId="190E5785" w14:textId="77777777" w:rsidR="00696A59" w:rsidRPr="00032C42" w:rsidRDefault="00696A59" w:rsidP="00696A59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051B2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C8B0555" w14:textId="77777777" w:rsidR="00696A59" w:rsidRPr="00032C42" w:rsidRDefault="00696A59" w:rsidP="00696A59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88EC1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80E82" w:rsidRPr="00032C42" w14:paraId="2E7AE142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14:paraId="23665575" w14:textId="77777777" w:rsidR="00696A59" w:rsidRPr="00032C42" w:rsidRDefault="00696A59" w:rsidP="00696A59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Ulica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1BC8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DB9CED" w14:textId="77777777" w:rsidR="00696A59" w:rsidRPr="00032C42" w:rsidRDefault="00696A59" w:rsidP="00696A59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FFEB2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80E82" w:rsidRPr="00032C42" w14:paraId="2A8E6984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14:paraId="3B207EB6" w14:textId="77777777" w:rsidR="00696A59" w:rsidRPr="00032C42" w:rsidRDefault="00696A59" w:rsidP="00696A59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Mesto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9EEDF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A3DCA49" w14:textId="77777777" w:rsidR="00696A59" w:rsidRPr="00032C42" w:rsidRDefault="00696A59" w:rsidP="00696A59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PSČ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6343B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287C" w:rsidRPr="00361BB3" w14:paraId="3094DEB0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  <w:jc w:val="center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72BBA1" w14:textId="189320CD" w:rsidR="0079287C" w:rsidRPr="00E37715" w:rsidRDefault="0079287C" w:rsidP="0072027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37715">
              <w:rPr>
                <w:b/>
                <w:bCs/>
                <w:color w:val="000000"/>
                <w:sz w:val="24"/>
                <w:szCs w:val="24"/>
                <w:lang w:eastAsia="sk-SK"/>
              </w:rPr>
              <w:t>Doplňujúce údaje</w:t>
            </w:r>
            <w:r w:rsidR="00C53772" w:rsidRPr="00E37715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9287C" w:rsidRPr="00361BB3" w14:paraId="74F64ACB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  <w:jc w:val="center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A2FDF8D" w14:textId="77777777" w:rsidR="0079287C" w:rsidRPr="00032C42" w:rsidRDefault="0079287C" w:rsidP="00C310FE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Dátum vzniku organizácie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0759" w14:textId="77777777" w:rsidR="0079287C" w:rsidRPr="00032C42" w:rsidRDefault="0079287C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B46ED74" w14:textId="77777777" w:rsidR="0079287C" w:rsidRPr="00032C42" w:rsidRDefault="0079287C" w:rsidP="00C310FE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Sektor (kód)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02207" w14:textId="77777777" w:rsidR="0079287C" w:rsidRPr="00361BB3" w:rsidRDefault="0079287C" w:rsidP="0057474E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</w:tr>
      <w:tr w:rsidR="0079287C" w:rsidRPr="00361BB3" w14:paraId="740C2C00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A04F4D" w14:textId="77777777" w:rsidR="0079287C" w:rsidRPr="00032C42" w:rsidRDefault="0079287C" w:rsidP="00C310FE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Dátum zániku organizácie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EF2B2" w14:textId="77777777" w:rsidR="0079287C" w:rsidRPr="00032C42" w:rsidRDefault="0079287C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4817991" w14:textId="0343984E" w:rsidR="0079287C" w:rsidRPr="00032C42" w:rsidRDefault="00711816" w:rsidP="00711816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D</w:t>
            </w:r>
            <w:r w:rsidR="0079287C" w:rsidRPr="00032C42">
              <w:rPr>
                <w:color w:val="000000"/>
                <w:sz w:val="20"/>
                <w:szCs w:val="20"/>
                <w:lang w:eastAsia="sk-SK"/>
              </w:rPr>
              <w:t>ruh rozpočtu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(kód)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1A6E3" w14:textId="77777777" w:rsidR="0079287C" w:rsidRPr="005C6DFC" w:rsidRDefault="0079287C" w:rsidP="0057474E">
            <w:pPr>
              <w:spacing w:after="0" w:line="240" w:lineRule="auto"/>
              <w:jc w:val="center"/>
              <w:rPr>
                <w:color w:val="FF0000"/>
                <w:lang w:eastAsia="sk-SK"/>
              </w:rPr>
            </w:pPr>
          </w:p>
        </w:tc>
      </w:tr>
      <w:tr w:rsidR="00C80E82" w:rsidRPr="00361BB3" w14:paraId="0D2DD600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00FE87" w14:textId="77777777" w:rsidR="00C80E82" w:rsidRPr="00032C42" w:rsidRDefault="00C80E82" w:rsidP="00C310FE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SK NACE (kód)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144B4" w14:textId="77777777" w:rsidR="00C80E82" w:rsidRPr="00032C42" w:rsidRDefault="00C80E82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25880E" w14:textId="77777777" w:rsidR="00C80E82" w:rsidRPr="00A919EF" w:rsidRDefault="00C80E82" w:rsidP="004204E6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A919EF">
              <w:rPr>
                <w:sz w:val="20"/>
                <w:szCs w:val="20"/>
                <w:lang w:eastAsia="sk-SK"/>
              </w:rPr>
              <w:t>Názov nadriadenej organizácie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152B0" w14:textId="77777777" w:rsidR="00C80E82" w:rsidRPr="00C80E82" w:rsidRDefault="00C80E82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9287C" w:rsidRPr="00361BB3" w14:paraId="27EBE867" w14:textId="77777777" w:rsidTr="000750D7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27769FC" w14:textId="77777777" w:rsidR="0079287C" w:rsidRPr="00032C42" w:rsidRDefault="0079287C" w:rsidP="00C310FE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Druh vlastníctva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9B3ED" w14:textId="77777777" w:rsidR="0079287C" w:rsidRPr="00032C42" w:rsidRDefault="0079287C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E85A99" w14:textId="77777777" w:rsidR="0079287C" w:rsidRPr="00A919EF" w:rsidRDefault="004204E6" w:rsidP="00C310FE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A919EF">
              <w:rPr>
                <w:sz w:val="20"/>
                <w:szCs w:val="20"/>
                <w:lang w:eastAsia="sk-SK"/>
              </w:rPr>
              <w:t>IČO nadriadenej organizácie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86EB6" w14:textId="77777777" w:rsidR="0079287C" w:rsidRPr="00361BB3" w:rsidRDefault="0079287C" w:rsidP="00C310FE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361BB3">
              <w:rPr>
                <w:color w:val="000000"/>
                <w:lang w:eastAsia="sk-SK"/>
              </w:rPr>
              <w:t> </w:t>
            </w:r>
          </w:p>
        </w:tc>
      </w:tr>
    </w:tbl>
    <w:p w14:paraId="203F784F" w14:textId="77777777" w:rsidR="0079287C" w:rsidRPr="00C80E82" w:rsidRDefault="0079287C" w:rsidP="0079287C">
      <w:pPr>
        <w:spacing w:after="0"/>
        <w:rPr>
          <w:sz w:val="12"/>
          <w:szCs w:val="16"/>
        </w:rPr>
      </w:pPr>
    </w:p>
    <w:tbl>
      <w:tblPr>
        <w:tblW w:w="113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879"/>
        <w:gridCol w:w="1876"/>
        <w:gridCol w:w="1879"/>
        <w:gridCol w:w="1876"/>
        <w:gridCol w:w="1832"/>
      </w:tblGrid>
      <w:tr w:rsidR="00696A59" w:rsidRPr="00032C42" w14:paraId="4EA1961A" w14:textId="77777777" w:rsidTr="00234AD1">
        <w:trPr>
          <w:trHeight w:val="317"/>
          <w:jc w:val="center"/>
        </w:trPr>
        <w:tc>
          <w:tcPr>
            <w:tcW w:w="1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F72DB7" w14:textId="77777777" w:rsidR="00696A59" w:rsidRPr="009A375A" w:rsidRDefault="00696A59" w:rsidP="00696A5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A375A">
              <w:rPr>
                <w:b/>
                <w:bCs/>
                <w:color w:val="000000"/>
                <w:sz w:val="24"/>
                <w:szCs w:val="24"/>
                <w:lang w:eastAsia="sk-SK"/>
              </w:rPr>
              <w:t>Súčasť</w:t>
            </w:r>
          </w:p>
        </w:tc>
      </w:tr>
      <w:tr w:rsidR="00696A59" w:rsidRPr="00032C42" w14:paraId="6D59E441" w14:textId="77777777" w:rsidTr="00234AD1">
        <w:trPr>
          <w:trHeight w:val="224"/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8084E5F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Súhrnného celku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B34DB4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Verejnej správy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6B8DF43" w14:textId="77777777" w:rsidR="00696A59" w:rsidRPr="00B232A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232A2">
              <w:rPr>
                <w:color w:val="000000"/>
                <w:sz w:val="20"/>
                <w:szCs w:val="20"/>
                <w:lang w:eastAsia="sk-SK"/>
              </w:rPr>
              <w:t>Fiškálneho výkazníctva</w:t>
            </w:r>
          </w:p>
        </w:tc>
      </w:tr>
      <w:tr w:rsidR="00696A59" w:rsidRPr="00032C42" w14:paraId="5EAA4115" w14:textId="77777777" w:rsidTr="00234AD1">
        <w:trPr>
          <w:trHeight w:val="214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96866E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5AFE455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7D75776" w14:textId="77777777" w:rsidR="00696A59" w:rsidRPr="00032C4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B4327C1" w14:textId="77777777" w:rsidR="00696A59" w:rsidRPr="00032C42" w:rsidRDefault="007A4561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32C42">
              <w:rPr>
                <w:color w:val="000000"/>
                <w:sz w:val="20"/>
                <w:szCs w:val="20"/>
                <w:lang w:eastAsia="sk-SK"/>
              </w:rPr>
              <w:t>D</w:t>
            </w:r>
            <w:r w:rsidR="00696A59" w:rsidRPr="00032C42">
              <w:rPr>
                <w:color w:val="000000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A58E171" w14:textId="77777777" w:rsidR="00696A59" w:rsidRPr="00B232A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232A2">
              <w:rPr>
                <w:color w:val="000000"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ECD8D15" w14:textId="77777777" w:rsidR="00696A59" w:rsidRPr="00B232A2" w:rsidRDefault="00696A59" w:rsidP="00696A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232A2">
              <w:rPr>
                <w:color w:val="000000"/>
                <w:sz w:val="20"/>
                <w:szCs w:val="20"/>
                <w:lang w:eastAsia="sk-SK"/>
              </w:rPr>
              <w:t>do</w:t>
            </w:r>
          </w:p>
        </w:tc>
      </w:tr>
      <w:tr w:rsidR="00696A59" w:rsidRPr="00032C42" w14:paraId="478AE5A9" w14:textId="77777777" w:rsidTr="00234AD1">
        <w:trPr>
          <w:trHeight w:val="19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FB68B" w14:textId="77777777" w:rsidR="00696A59" w:rsidRPr="00032C42" w:rsidRDefault="00696A59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ACC42" w14:textId="77777777" w:rsidR="00696A59" w:rsidRPr="00032C42" w:rsidRDefault="00696A59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AF10B" w14:textId="77777777" w:rsidR="00696A59" w:rsidRPr="00032C42" w:rsidRDefault="00696A59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E1081" w14:textId="77777777" w:rsidR="00696A59" w:rsidRPr="00032C42" w:rsidRDefault="00696A59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C1913" w14:textId="77777777" w:rsidR="00696A59" w:rsidRPr="00032C42" w:rsidRDefault="00696A59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AE39E" w14:textId="77777777" w:rsidR="00696A59" w:rsidRPr="00032C42" w:rsidRDefault="00696A59" w:rsidP="005747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6996640" w14:textId="77777777" w:rsidR="00D007BE" w:rsidRDefault="00D007BE" w:rsidP="008A4221">
      <w:pPr>
        <w:spacing w:after="0"/>
        <w:rPr>
          <w:sz w:val="12"/>
          <w:szCs w:val="16"/>
        </w:rPr>
      </w:pPr>
    </w:p>
    <w:tbl>
      <w:tblPr>
        <w:tblW w:w="113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052"/>
        <w:gridCol w:w="1416"/>
        <w:gridCol w:w="962"/>
        <w:gridCol w:w="800"/>
        <w:gridCol w:w="79"/>
        <w:gridCol w:w="1134"/>
        <w:gridCol w:w="376"/>
        <w:gridCol w:w="333"/>
        <w:gridCol w:w="1257"/>
      </w:tblGrid>
      <w:tr w:rsidR="004A46CE" w:rsidRPr="008B43F8" w14:paraId="332E662B" w14:textId="77777777" w:rsidTr="00356286">
        <w:trPr>
          <w:trHeight w:val="175"/>
          <w:jc w:val="center"/>
        </w:trPr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247879" w14:textId="1B770DED" w:rsidR="004A46CE" w:rsidRPr="008B43F8" w:rsidRDefault="004A46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B43F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Majetkové </w:t>
            </w:r>
            <w:r w:rsidRPr="008B43F8">
              <w:rPr>
                <w:b/>
                <w:bCs/>
                <w:color w:val="000000"/>
                <w:sz w:val="24"/>
                <w:szCs w:val="24"/>
                <w:lang w:eastAsia="sk-SK"/>
              </w:rPr>
              <w:t>podiely</w:t>
            </w:r>
          </w:p>
        </w:tc>
      </w:tr>
      <w:tr w:rsidR="004A46CE" w:rsidRPr="008B43F8" w14:paraId="615F3151" w14:textId="77777777" w:rsidTr="00356286">
        <w:trPr>
          <w:trHeight w:val="484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612450C" w14:textId="77777777" w:rsidR="004A46CE" w:rsidRPr="008B43F8" w:rsidRDefault="004A46CE" w:rsidP="00356286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Organizácia s majetkovým podielom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F88C8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</w:tr>
      <w:tr w:rsidR="004A46CE" w:rsidRPr="008B43F8" w14:paraId="30886C30" w14:textId="77777777" w:rsidTr="00356286">
        <w:trPr>
          <w:trHeight w:val="205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F3CBB1" w14:textId="77777777" w:rsidR="004A46CE" w:rsidRPr="008B43F8" w:rsidRDefault="004A46CE" w:rsidP="00356286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IČO organizácie s majetkovým podielom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01EA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</w:tr>
      <w:tr w:rsidR="00A53DB3" w:rsidRPr="008B43F8" w14:paraId="182807C2" w14:textId="77777777" w:rsidTr="009958B9">
        <w:trPr>
          <w:trHeight w:val="407"/>
          <w:jc w:val="center"/>
        </w:trPr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12DC839" w14:textId="412C9C62" w:rsidR="00A53DB3" w:rsidRPr="00F97A47" w:rsidRDefault="00A53DB3" w:rsidP="00A53DB3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 xml:space="preserve">Druh vzťahu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1D54" w14:textId="68FF2B14" w:rsidR="00A53DB3" w:rsidRPr="00F97A47" w:rsidRDefault="00A53DB3" w:rsidP="00A53DB3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Dcérska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-21025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0B8F" w14:textId="3761B8F5" w:rsidR="00A53DB3" w:rsidRPr="00F97A47" w:rsidRDefault="00A53DB3" w:rsidP="00A53DB3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Spoločná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-117665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6A4E" w14:textId="3E7C4B06" w:rsidR="00A53DB3" w:rsidRPr="00F97A47" w:rsidRDefault="00A53DB3" w:rsidP="00A53DB3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Pridružená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-1835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</w:tr>
      <w:tr w:rsidR="004A46CE" w:rsidRPr="008B43F8" w14:paraId="7ABC6EA6" w14:textId="77777777" w:rsidTr="00356286">
        <w:trPr>
          <w:trHeight w:val="11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BE53A6" w14:textId="77777777" w:rsidR="004A46CE" w:rsidRPr="008B43F8" w:rsidRDefault="004A46CE" w:rsidP="00356286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Podiel na vlastnom imaní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BEDA8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AF92483" w14:textId="77777777" w:rsidR="004A46CE" w:rsidRPr="008B43F8" w:rsidRDefault="004A46CE" w:rsidP="00356286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Platnosť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2FAB7AA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 xml:space="preserve">od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4DB30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7F86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35A3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</w:tr>
      <w:tr w:rsidR="004A46CE" w:rsidRPr="008B43F8" w14:paraId="6BA2E81F" w14:textId="77777777" w:rsidTr="00356286">
        <w:trPr>
          <w:trHeight w:val="22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9EDDE9A" w14:textId="77777777" w:rsidR="004A46CE" w:rsidRPr="008B43F8" w:rsidRDefault="004A46CE" w:rsidP="00356286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Podiel na hlasovacích právach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17D02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A57F01" w14:textId="77777777" w:rsidR="004A46CE" w:rsidRPr="008B43F8" w:rsidRDefault="004A46CE" w:rsidP="00356286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Platnosť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F063BEE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 xml:space="preserve">od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E8F6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F47E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586C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</w:tr>
      <w:tr w:rsidR="004A46CE" w:rsidRPr="008B43F8" w14:paraId="58C51839" w14:textId="77777777" w:rsidTr="00356286">
        <w:trPr>
          <w:trHeight w:val="14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3AFD2A3" w14:textId="77777777" w:rsidR="004A46CE" w:rsidRPr="008B43F8" w:rsidRDefault="004A46CE" w:rsidP="00356286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Konsolidovaný podiel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0AE46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9AA552" w14:textId="77777777" w:rsidR="004A46CE" w:rsidRPr="008B43F8" w:rsidRDefault="004A46CE" w:rsidP="00356286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</w:tr>
    </w:tbl>
    <w:p w14:paraId="1C3F2FF4" w14:textId="77777777" w:rsidR="004A46CE" w:rsidRPr="00C80E82" w:rsidRDefault="004A46CE" w:rsidP="004A46CE">
      <w:pPr>
        <w:spacing w:after="0"/>
        <w:rPr>
          <w:sz w:val="12"/>
          <w:szCs w:val="16"/>
        </w:rPr>
      </w:pPr>
    </w:p>
    <w:tbl>
      <w:tblPr>
        <w:tblW w:w="113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052"/>
        <w:gridCol w:w="1416"/>
        <w:gridCol w:w="962"/>
        <w:gridCol w:w="800"/>
        <w:gridCol w:w="79"/>
        <w:gridCol w:w="1134"/>
        <w:gridCol w:w="376"/>
        <w:gridCol w:w="333"/>
        <w:gridCol w:w="1257"/>
      </w:tblGrid>
      <w:tr w:rsidR="00D007BE" w:rsidRPr="008B43F8" w14:paraId="3526747A" w14:textId="77777777" w:rsidTr="00FA3650">
        <w:trPr>
          <w:trHeight w:val="175"/>
          <w:jc w:val="center"/>
        </w:trPr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F1F7709" w14:textId="77777777" w:rsidR="00D007BE" w:rsidRPr="008B43F8" w:rsidRDefault="00D007BE" w:rsidP="00FA36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B43F8">
              <w:rPr>
                <w:b/>
                <w:bCs/>
                <w:color w:val="000000"/>
                <w:sz w:val="24"/>
                <w:szCs w:val="24"/>
                <w:lang w:eastAsia="sk-SK"/>
              </w:rPr>
              <w:t>Majetkové podiely</w:t>
            </w:r>
            <w:r w:rsidR="00720272">
              <w:rPr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</w:p>
        </w:tc>
      </w:tr>
      <w:tr w:rsidR="00D007BE" w:rsidRPr="008B43F8" w14:paraId="0F5DE363" w14:textId="77777777" w:rsidTr="00C80E82">
        <w:trPr>
          <w:trHeight w:val="484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4F4EDA" w14:textId="77777777" w:rsidR="00D007BE" w:rsidRPr="008B43F8" w:rsidRDefault="00D007BE" w:rsidP="00FA3650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Organizácia s majetkovým podielom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D591" w14:textId="77777777" w:rsidR="00D007BE" w:rsidRPr="008B43F8" w:rsidRDefault="00D007BE" w:rsidP="00FA3650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</w:tr>
      <w:tr w:rsidR="00D007BE" w:rsidRPr="008B43F8" w14:paraId="787A561B" w14:textId="77777777" w:rsidTr="00FA3650">
        <w:trPr>
          <w:trHeight w:val="205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E8F9ED" w14:textId="77777777" w:rsidR="00D007BE" w:rsidRPr="008B43F8" w:rsidRDefault="00D007BE" w:rsidP="00FA3650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IČO organizácie s majetkovým podielom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ABF9" w14:textId="77777777" w:rsidR="00D007BE" w:rsidRPr="008B43F8" w:rsidRDefault="00D007BE" w:rsidP="00FA3650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</w:tr>
      <w:tr w:rsidR="00AB399A" w:rsidRPr="008B43F8" w14:paraId="2D4B229A" w14:textId="77777777" w:rsidTr="00951A5C">
        <w:trPr>
          <w:trHeight w:val="407"/>
          <w:jc w:val="center"/>
        </w:trPr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B1F0ED" w14:textId="71AD5243" w:rsidR="00AB399A" w:rsidRPr="00F97A47" w:rsidRDefault="00AB399A" w:rsidP="00F97A47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 xml:space="preserve">Druh vzťahu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7CA0" w14:textId="77777777" w:rsidR="00AB399A" w:rsidRPr="00F97A47" w:rsidRDefault="00AB399A" w:rsidP="00F97A47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Dcérska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-19348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FFBB" w14:textId="77777777" w:rsidR="00AB399A" w:rsidRPr="00F97A47" w:rsidRDefault="00AB399A" w:rsidP="00F97A47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Spoločná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-7627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A192" w14:textId="77777777" w:rsidR="00AB399A" w:rsidRPr="00F97A47" w:rsidRDefault="00AB399A" w:rsidP="00F97A47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Pridružená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24347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</w:tr>
      <w:tr w:rsidR="00F97A47" w:rsidRPr="008B43F8" w14:paraId="09F522A0" w14:textId="77777777" w:rsidTr="00FA3650">
        <w:trPr>
          <w:trHeight w:val="11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67B2924" w14:textId="77777777" w:rsidR="00F97A47" w:rsidRPr="008B43F8" w:rsidRDefault="00F97A47" w:rsidP="00F97A47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Podiel na vlastnom imaní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61096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E172168" w14:textId="77777777" w:rsidR="00F97A47" w:rsidRPr="008B43F8" w:rsidRDefault="00F97A47" w:rsidP="00F97A47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Platnosť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698799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 xml:space="preserve">od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B2F3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0138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C597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</w:tr>
      <w:tr w:rsidR="00F97A47" w:rsidRPr="008B43F8" w14:paraId="30F1FD82" w14:textId="77777777" w:rsidTr="00FA3650">
        <w:trPr>
          <w:trHeight w:val="22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3E15C4" w14:textId="77777777" w:rsidR="00F97A47" w:rsidRPr="008B43F8" w:rsidRDefault="00F97A47" w:rsidP="00F97A47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Podiel na hlasovacích právach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B82D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07641F" w14:textId="77777777" w:rsidR="00F97A47" w:rsidRPr="008B43F8" w:rsidRDefault="00F97A47" w:rsidP="00F97A47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Platnosť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498E7EE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 xml:space="preserve">od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7A2A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7BE4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C37A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</w:tr>
      <w:tr w:rsidR="00F97A47" w:rsidRPr="008B43F8" w14:paraId="03310394" w14:textId="77777777" w:rsidTr="00FA3650">
        <w:trPr>
          <w:trHeight w:val="14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972411" w14:textId="77777777" w:rsidR="00F97A47" w:rsidRPr="008B43F8" w:rsidRDefault="00F97A47" w:rsidP="00F97A47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Konsolidovaný podiel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70BA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DA44D29" w14:textId="77777777" w:rsidR="00F97A47" w:rsidRPr="008B43F8" w:rsidRDefault="00F97A47" w:rsidP="00F97A47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</w:tr>
    </w:tbl>
    <w:p w14:paraId="0A62E48A" w14:textId="77777777" w:rsidR="00AA353E" w:rsidRPr="00C80E82" w:rsidRDefault="00AA353E" w:rsidP="008A4221">
      <w:pPr>
        <w:spacing w:after="0"/>
        <w:rPr>
          <w:sz w:val="12"/>
          <w:szCs w:val="16"/>
        </w:rPr>
      </w:pPr>
    </w:p>
    <w:tbl>
      <w:tblPr>
        <w:tblW w:w="113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052"/>
        <w:gridCol w:w="1416"/>
        <w:gridCol w:w="962"/>
        <w:gridCol w:w="800"/>
        <w:gridCol w:w="79"/>
        <w:gridCol w:w="1134"/>
        <w:gridCol w:w="376"/>
        <w:gridCol w:w="333"/>
        <w:gridCol w:w="1257"/>
      </w:tblGrid>
      <w:tr w:rsidR="00AA353E" w:rsidRPr="008B43F8" w14:paraId="30BA894E" w14:textId="77777777" w:rsidTr="000A5867">
        <w:trPr>
          <w:trHeight w:val="175"/>
          <w:jc w:val="center"/>
        </w:trPr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EE63637" w14:textId="77777777" w:rsidR="00AA353E" w:rsidRPr="008B43F8" w:rsidRDefault="00AA353E" w:rsidP="006E402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B43F8">
              <w:rPr>
                <w:b/>
                <w:bCs/>
                <w:color w:val="000000"/>
                <w:sz w:val="24"/>
                <w:szCs w:val="24"/>
                <w:lang w:eastAsia="sk-SK"/>
              </w:rPr>
              <w:t>Majetkové podiely</w:t>
            </w:r>
            <w:r w:rsidR="00720272">
              <w:rPr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</w:p>
        </w:tc>
      </w:tr>
      <w:tr w:rsidR="00AA353E" w:rsidRPr="008B43F8" w14:paraId="72420381" w14:textId="77777777" w:rsidTr="00C80E82">
        <w:trPr>
          <w:trHeight w:val="518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323BCD" w14:textId="77777777" w:rsidR="00AA353E" w:rsidRPr="008B43F8" w:rsidRDefault="00AA353E" w:rsidP="006E402C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Organizácia s majetkovým podielom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3473" w14:textId="77777777" w:rsidR="00AA353E" w:rsidRPr="008B43F8" w:rsidRDefault="00AA353E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</w:tr>
      <w:tr w:rsidR="00AA353E" w:rsidRPr="008B43F8" w14:paraId="7513A631" w14:textId="77777777" w:rsidTr="000A5867">
        <w:trPr>
          <w:trHeight w:val="205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8D62FF" w14:textId="77777777" w:rsidR="00AA353E" w:rsidRPr="008B43F8" w:rsidRDefault="00AA353E" w:rsidP="006E402C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IČO org</w:t>
            </w:r>
            <w:r w:rsidR="006E402C" w:rsidRPr="008B43F8">
              <w:rPr>
                <w:color w:val="000000"/>
                <w:sz w:val="20"/>
                <w:szCs w:val="20"/>
                <w:lang w:eastAsia="sk-SK"/>
              </w:rPr>
              <w:t>anizácie</w:t>
            </w:r>
            <w:r w:rsidRPr="008B43F8">
              <w:rPr>
                <w:color w:val="000000"/>
                <w:sz w:val="20"/>
                <w:szCs w:val="20"/>
                <w:lang w:eastAsia="sk-SK"/>
              </w:rPr>
              <w:t xml:space="preserve"> s majetkovým podielom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BC9A5" w14:textId="77777777" w:rsidR="00AA353E" w:rsidRPr="008B43F8" w:rsidRDefault="00AA353E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</w:tr>
      <w:tr w:rsidR="00A53DB3" w:rsidRPr="00BD3A55" w14:paraId="6DB72C9B" w14:textId="77777777" w:rsidTr="0017796D">
        <w:trPr>
          <w:trHeight w:val="401"/>
          <w:jc w:val="center"/>
        </w:trPr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7CF427" w14:textId="19D3B086" w:rsidR="00A53DB3" w:rsidRPr="00BD3A55" w:rsidRDefault="00A53DB3" w:rsidP="00A53DB3">
            <w:pPr>
              <w:spacing w:after="0" w:line="240" w:lineRule="auto"/>
              <w:rPr>
                <w:color w:val="000000"/>
                <w:lang w:eastAsia="sk-SK"/>
              </w:rPr>
            </w:pPr>
            <w:r w:rsidRPr="00BD3A55">
              <w:rPr>
                <w:color w:val="000000"/>
                <w:lang w:eastAsia="sk-SK"/>
              </w:rPr>
              <w:t>Druh vzťahu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3F74" w14:textId="0351AA05" w:rsidR="00A53DB3" w:rsidRPr="00F97A47" w:rsidRDefault="00A53DB3" w:rsidP="00766B81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Dcérska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12692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2353" w14:textId="2AD282BB" w:rsidR="00A53DB3" w:rsidRPr="00F97A47" w:rsidRDefault="00A53DB3" w:rsidP="00766B81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Spoločná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3867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0D5A" w14:textId="0F432AEB" w:rsidR="00A53DB3" w:rsidRPr="00F97A47" w:rsidRDefault="00A53DB3" w:rsidP="00766B81">
            <w:pPr>
              <w:spacing w:after="0" w:line="240" w:lineRule="auto"/>
              <w:rPr>
                <w:color w:val="000000"/>
                <w:lang w:eastAsia="sk-SK"/>
              </w:rPr>
            </w:pPr>
            <w:r w:rsidRPr="00F97A47">
              <w:rPr>
                <w:color w:val="000000"/>
                <w:sz w:val="20"/>
                <w:szCs w:val="20"/>
                <w:lang w:eastAsia="sk-SK"/>
              </w:rPr>
              <w:t>Pridružená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color w:val="000000"/>
                  <w:sz w:val="32"/>
                  <w:lang w:eastAsia="sk-SK"/>
                </w:rPr>
                <w:id w:val="3150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32"/>
                    <w:lang w:eastAsia="sk-SK"/>
                  </w:rPr>
                  <w:t>☐</w:t>
                </w:r>
              </w:sdtContent>
            </w:sdt>
          </w:p>
        </w:tc>
      </w:tr>
      <w:tr w:rsidR="00C80E82" w:rsidRPr="008B43F8" w14:paraId="13DBB818" w14:textId="77777777" w:rsidTr="000A5867">
        <w:trPr>
          <w:trHeight w:val="11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371A57" w14:textId="77777777" w:rsidR="00C80E82" w:rsidRPr="008B43F8" w:rsidRDefault="00C80E82" w:rsidP="006E402C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Podiel na vlastnom imaní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A41F8" w14:textId="77777777" w:rsidR="00C80E82" w:rsidRPr="008B43F8" w:rsidRDefault="00C80E82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6C169B6" w14:textId="77777777" w:rsidR="00C80E82" w:rsidRPr="008B43F8" w:rsidRDefault="00C80E82" w:rsidP="006E402C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Platnosť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0141CF" w14:textId="77777777" w:rsidR="00C80E82" w:rsidRPr="008B43F8" w:rsidRDefault="00C80E82" w:rsidP="000A58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 xml:space="preserve">od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821B" w14:textId="77777777" w:rsidR="00C80E82" w:rsidRPr="008B43F8" w:rsidRDefault="00C80E82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32D5" w14:textId="77777777" w:rsidR="00C80E82" w:rsidRPr="008B43F8" w:rsidRDefault="00C80E82" w:rsidP="000A58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D3F2" w14:textId="77777777" w:rsidR="00C80E82" w:rsidRPr="008B43F8" w:rsidRDefault="00C80E82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</w:tr>
      <w:tr w:rsidR="00C80E82" w:rsidRPr="008B43F8" w14:paraId="023D3770" w14:textId="77777777" w:rsidTr="000A5867">
        <w:trPr>
          <w:trHeight w:val="22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3227A3" w14:textId="77777777" w:rsidR="00C80E82" w:rsidRPr="008B43F8" w:rsidRDefault="00C80E82" w:rsidP="006E402C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Podiel na hlasovacích právach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79DE2" w14:textId="77777777" w:rsidR="00C80E82" w:rsidRPr="008B43F8" w:rsidRDefault="00C80E82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E0E919" w14:textId="77777777" w:rsidR="00C80E82" w:rsidRPr="008B43F8" w:rsidRDefault="00C80E82" w:rsidP="006E402C">
            <w:pPr>
              <w:spacing w:after="0" w:line="240" w:lineRule="auto"/>
              <w:rPr>
                <w:color w:val="00000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Platnosť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35B69FA" w14:textId="77777777" w:rsidR="00C80E82" w:rsidRPr="008B43F8" w:rsidRDefault="00C80E82" w:rsidP="000A58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 xml:space="preserve">od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D8C71" w14:textId="77777777" w:rsidR="00C80E82" w:rsidRPr="008B43F8" w:rsidRDefault="00C80E82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B43F8">
              <w:rPr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7ED3" w14:textId="77777777" w:rsidR="00C80E82" w:rsidRPr="008B43F8" w:rsidRDefault="00C80E82" w:rsidP="000A58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5232" w14:textId="77777777" w:rsidR="00C80E82" w:rsidRPr="008B43F8" w:rsidRDefault="00C80E82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</w:tr>
      <w:tr w:rsidR="00C80E82" w:rsidRPr="0019240A" w14:paraId="53FAA313" w14:textId="77777777" w:rsidTr="000A5867">
        <w:trPr>
          <w:trHeight w:val="14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1846D21" w14:textId="77777777" w:rsidR="00C80E82" w:rsidRPr="0019240A" w:rsidRDefault="00C80E82" w:rsidP="006E402C">
            <w:pPr>
              <w:spacing w:after="0" w:line="240" w:lineRule="auto"/>
              <w:rPr>
                <w:color w:val="000000"/>
                <w:sz w:val="20"/>
                <w:szCs w:val="20"/>
                <w:lang w:eastAsia="sk-SK"/>
              </w:rPr>
            </w:pPr>
            <w:r w:rsidRPr="008B43F8">
              <w:rPr>
                <w:color w:val="000000"/>
                <w:sz w:val="20"/>
                <w:szCs w:val="20"/>
                <w:lang w:eastAsia="sk-SK"/>
              </w:rPr>
              <w:t>Konsolidovaný podiel (%)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B2943" w14:textId="77777777" w:rsidR="00C80E82" w:rsidRPr="0019240A" w:rsidRDefault="00C80E82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19240A">
              <w:rPr>
                <w:color w:val="000000"/>
                <w:lang w:eastAsia="sk-SK"/>
              </w:rPr>
              <w:t> </w:t>
            </w: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44AC87F" w14:textId="77777777" w:rsidR="00C80E82" w:rsidRPr="0019240A" w:rsidRDefault="00C80E82" w:rsidP="006E402C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19240A">
              <w:rPr>
                <w:color w:val="000000"/>
                <w:lang w:eastAsia="sk-SK"/>
              </w:rPr>
              <w:t> </w:t>
            </w:r>
          </w:p>
        </w:tc>
      </w:tr>
    </w:tbl>
    <w:p w14:paraId="514F022B" w14:textId="77777777" w:rsidR="00AA353E" w:rsidRPr="00EC2417" w:rsidRDefault="00AA353E" w:rsidP="008A4221">
      <w:pPr>
        <w:spacing w:after="0"/>
        <w:rPr>
          <w:sz w:val="14"/>
          <w:szCs w:val="16"/>
        </w:rPr>
      </w:pPr>
    </w:p>
    <w:tbl>
      <w:tblPr>
        <w:tblW w:w="112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130"/>
        <w:gridCol w:w="1710"/>
        <w:gridCol w:w="1686"/>
        <w:gridCol w:w="2278"/>
        <w:gridCol w:w="525"/>
        <w:gridCol w:w="854"/>
      </w:tblGrid>
      <w:tr w:rsidR="00826BB8" w:rsidRPr="00EC2417" w14:paraId="77C83168" w14:textId="77777777" w:rsidTr="00EC5983">
        <w:trPr>
          <w:trHeight w:val="320"/>
          <w:jc w:val="center"/>
        </w:trPr>
        <w:tc>
          <w:tcPr>
            <w:tcW w:w="1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14:paraId="5F130589" w14:textId="3A20B889" w:rsidR="00826BB8" w:rsidRPr="00EC2417" w:rsidRDefault="00826BB8" w:rsidP="0094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  <w:lang w:eastAsia="sk-SK"/>
              </w:rPr>
            </w:pPr>
            <w:r w:rsidRPr="00EC2417">
              <w:rPr>
                <w:rFonts w:ascii="Arial" w:hAnsi="Arial" w:cs="Arial"/>
                <w:b/>
                <w:bCs/>
                <w:szCs w:val="20"/>
                <w:lang w:eastAsia="sk-SK"/>
              </w:rPr>
              <w:t>Štatutárny orgán</w:t>
            </w:r>
          </w:p>
        </w:tc>
      </w:tr>
      <w:tr w:rsidR="00826BB8" w:rsidRPr="00826BB8" w14:paraId="1ECC2F40" w14:textId="77777777" w:rsidTr="00EC5983">
        <w:trPr>
          <w:trHeight w:val="32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61C5E69" w14:textId="77777777" w:rsidR="00826BB8" w:rsidRPr="00826BB8" w:rsidRDefault="00826BB8" w:rsidP="00826B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ED743" w14:textId="77777777" w:rsidR="00826BB8" w:rsidRPr="00826BB8" w:rsidRDefault="00826BB8" w:rsidP="0057474E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674D524" w14:textId="77777777" w:rsidR="00826BB8" w:rsidRPr="00826BB8" w:rsidRDefault="00826BB8" w:rsidP="00826B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1C1F0" w14:textId="77777777" w:rsidR="00826BB8" w:rsidRPr="00826BB8" w:rsidRDefault="00826BB8" w:rsidP="0057474E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919D154" w14:textId="77777777" w:rsidR="00826BB8" w:rsidRPr="00826BB8" w:rsidRDefault="00826BB8" w:rsidP="00826B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065BE" w14:textId="77777777" w:rsidR="00826BB8" w:rsidRPr="00826BB8" w:rsidRDefault="00826BB8" w:rsidP="0057474E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</w:tr>
      <w:tr w:rsidR="00826BB8" w:rsidRPr="00826BB8" w14:paraId="00F11C2F" w14:textId="77777777" w:rsidTr="00EC5983">
        <w:trPr>
          <w:trHeight w:val="32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A3D5C3B" w14:textId="77777777" w:rsidR="00826BB8" w:rsidRPr="00826BB8" w:rsidRDefault="00826BB8" w:rsidP="00826B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Pozícia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7FCD4" w14:textId="77777777" w:rsidR="00826BB8" w:rsidRPr="00826BB8" w:rsidRDefault="00826BB8" w:rsidP="00826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14:paraId="307B301A" w14:textId="77777777" w:rsidR="00826BB8" w:rsidRPr="00826BB8" w:rsidRDefault="00826BB8" w:rsidP="00826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Pečiatka</w:t>
            </w:r>
          </w:p>
        </w:tc>
      </w:tr>
      <w:tr w:rsidR="00826BB8" w:rsidRPr="00826BB8" w14:paraId="323651CB" w14:textId="77777777" w:rsidTr="00EC5983">
        <w:trPr>
          <w:trHeight w:val="32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CD2D62C" w14:textId="77777777" w:rsidR="00826BB8" w:rsidRPr="00826BB8" w:rsidRDefault="00826BB8" w:rsidP="00826B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F1812" w14:textId="77777777" w:rsidR="00826BB8" w:rsidRPr="00826BB8" w:rsidRDefault="00826BB8" w:rsidP="00826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3FB57C8" w14:textId="77777777" w:rsidR="00826BB8" w:rsidRPr="00826BB8" w:rsidRDefault="00826BB8" w:rsidP="00826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Podpis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38D91" w14:textId="77777777" w:rsidR="00826BB8" w:rsidRPr="00826BB8" w:rsidRDefault="00826BB8" w:rsidP="00826BB8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26BB8">
              <w:rPr>
                <w:color w:val="000000"/>
                <w:lang w:eastAsia="sk-SK"/>
              </w:rPr>
              <w:t> 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3ABB75" w14:textId="77777777" w:rsidR="00826BB8" w:rsidRPr="00826BB8" w:rsidRDefault="00826BB8" w:rsidP="00826BB8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26BB8">
              <w:rPr>
                <w:color w:val="000000"/>
                <w:lang w:eastAsia="sk-SK"/>
              </w:rPr>
              <w:t> </w:t>
            </w:r>
          </w:p>
        </w:tc>
      </w:tr>
      <w:tr w:rsidR="00826BB8" w:rsidRPr="00826BB8" w14:paraId="7A6D0926" w14:textId="77777777" w:rsidTr="00EC5983">
        <w:trPr>
          <w:trHeight w:val="32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8ECADDD" w14:textId="77777777" w:rsidR="00826BB8" w:rsidRPr="00826BB8" w:rsidRDefault="00826BB8" w:rsidP="00826B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6DE4F" w14:textId="77777777" w:rsidR="00826BB8" w:rsidRPr="00826BB8" w:rsidRDefault="00826BB8" w:rsidP="00826BB8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826BB8">
              <w:rPr>
                <w:color w:val="000000"/>
                <w:lang w:eastAsia="sk-SK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B738A" w14:textId="77777777" w:rsidR="00826BB8" w:rsidRPr="00826BB8" w:rsidRDefault="00826BB8" w:rsidP="00826B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BC2" w14:textId="77777777" w:rsidR="00826BB8" w:rsidRPr="00826BB8" w:rsidRDefault="00826BB8" w:rsidP="00826BB8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774EB" w14:textId="77777777" w:rsidR="00826BB8" w:rsidRPr="00826BB8" w:rsidRDefault="00826BB8" w:rsidP="00826BB8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826BB8" w:rsidRPr="00826BB8" w14:paraId="78C3A098" w14:textId="77777777" w:rsidTr="00EC5983">
        <w:trPr>
          <w:trHeight w:val="32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404F655" w14:textId="77777777" w:rsidR="00826BB8" w:rsidRPr="00826BB8" w:rsidRDefault="00826BB8" w:rsidP="00826B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AFAB7" w14:textId="77777777" w:rsidR="00826BB8" w:rsidRPr="00826BB8" w:rsidRDefault="00826BB8" w:rsidP="00826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26BB8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0FE2B" w14:textId="77777777" w:rsidR="00826BB8" w:rsidRPr="00826BB8" w:rsidRDefault="00826BB8" w:rsidP="00826BB8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</w:tbl>
    <w:p w14:paraId="03F4D36B" w14:textId="77777777" w:rsidR="0031210A" w:rsidRDefault="0031210A" w:rsidP="008A4221">
      <w:pPr>
        <w:spacing w:after="0"/>
        <w:rPr>
          <w:sz w:val="16"/>
          <w:szCs w:val="16"/>
        </w:rPr>
      </w:pPr>
    </w:p>
    <w:p w14:paraId="625F6E6F" w14:textId="77777777" w:rsidR="00203228" w:rsidRDefault="00203228" w:rsidP="00CF4B86">
      <w:pPr>
        <w:spacing w:after="0" w:line="240" w:lineRule="auto"/>
        <w:ind w:left="284"/>
        <w:rPr>
          <w:rFonts w:ascii="Arial" w:hAnsi="Arial" w:cs="Arial"/>
          <w:b/>
          <w:sz w:val="20"/>
          <w:szCs w:val="20"/>
          <w:lang w:eastAsia="sk-SK"/>
        </w:rPr>
      </w:pPr>
      <w:r w:rsidRPr="00465A4D">
        <w:rPr>
          <w:rFonts w:ascii="Arial" w:hAnsi="Arial" w:cs="Arial"/>
          <w:b/>
          <w:sz w:val="20"/>
          <w:szCs w:val="20"/>
          <w:lang w:eastAsia="sk-SK"/>
        </w:rPr>
        <w:t>Vysvetlivky:</w:t>
      </w:r>
    </w:p>
    <w:p w14:paraId="021C8BDE" w14:textId="4E1DD56E" w:rsidR="00451603" w:rsidRDefault="00674266" w:rsidP="00CF4B8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sk-SK"/>
        </w:rPr>
      </w:pPr>
      <w:r w:rsidRPr="00674266">
        <w:rPr>
          <w:rFonts w:ascii="Arial" w:hAnsi="Arial" w:cs="Arial"/>
          <w:sz w:val="20"/>
          <w:szCs w:val="20"/>
          <w:lang w:eastAsia="sk-SK"/>
        </w:rPr>
        <w:t>Formulár</w:t>
      </w:r>
      <w:r>
        <w:rPr>
          <w:rFonts w:ascii="Arial" w:hAnsi="Arial" w:cs="Arial"/>
          <w:sz w:val="20"/>
          <w:szCs w:val="20"/>
          <w:lang w:eastAsia="sk-SK"/>
        </w:rPr>
        <w:t xml:space="preserve"> má </w:t>
      </w:r>
      <w:r w:rsidRPr="00424C39">
        <w:rPr>
          <w:rFonts w:ascii="Arial" w:hAnsi="Arial" w:cs="Arial"/>
          <w:sz w:val="20"/>
          <w:szCs w:val="20"/>
          <w:lang w:eastAsia="sk-SK"/>
        </w:rPr>
        <w:t xml:space="preserve">zabezpečiť aktuálnosť zoznamu účtovných jednotiek vstupujúcich do účtovnej konsolidácie verejnej správy. </w:t>
      </w:r>
      <w:r w:rsidR="00001EF5" w:rsidRPr="00424C39">
        <w:rPr>
          <w:rFonts w:ascii="Arial" w:hAnsi="Arial" w:cs="Arial"/>
          <w:sz w:val="20"/>
          <w:szCs w:val="20"/>
          <w:lang w:eastAsia="sk-SK"/>
        </w:rPr>
        <w:t>Formulár slúži pre spracovanie údajov v IS CKS a IS RISSAM.</w:t>
      </w:r>
      <w:r w:rsidR="00001EF5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Na základe</w:t>
      </w:r>
      <w:r w:rsidR="00B22293">
        <w:rPr>
          <w:rFonts w:ascii="Arial" w:hAnsi="Arial" w:cs="Arial"/>
          <w:sz w:val="20"/>
          <w:szCs w:val="20"/>
          <w:lang w:eastAsia="sk-SK"/>
        </w:rPr>
        <w:t xml:space="preserve"> nahlásených</w:t>
      </w:r>
      <w:r>
        <w:rPr>
          <w:rFonts w:ascii="Arial" w:hAnsi="Arial" w:cs="Arial"/>
          <w:sz w:val="20"/>
          <w:szCs w:val="20"/>
          <w:lang w:eastAsia="sk-SK"/>
        </w:rPr>
        <w:t xml:space="preserve"> zmien, vzniku a zániku sa aktualizuje zoznam účtovných jednotiek </w:t>
      </w:r>
      <w:r w:rsidR="00B22293">
        <w:rPr>
          <w:rFonts w:ascii="Arial" w:hAnsi="Arial" w:cs="Arial"/>
          <w:sz w:val="20"/>
          <w:szCs w:val="20"/>
          <w:lang w:eastAsia="sk-SK"/>
        </w:rPr>
        <w:t xml:space="preserve">konsolidovaného celku obce/mesta/VUC a kapitoly štátneho rozpočtu, ako aj </w:t>
      </w:r>
      <w:r>
        <w:rPr>
          <w:rFonts w:ascii="Arial" w:hAnsi="Arial" w:cs="Arial"/>
          <w:sz w:val="20"/>
          <w:szCs w:val="20"/>
          <w:lang w:eastAsia="sk-SK"/>
        </w:rPr>
        <w:t>súhrnného celku</w:t>
      </w:r>
      <w:r w:rsidR="00B22293">
        <w:rPr>
          <w:rFonts w:ascii="Arial" w:hAnsi="Arial" w:cs="Arial"/>
          <w:sz w:val="20"/>
          <w:szCs w:val="20"/>
          <w:lang w:eastAsia="sk-SK"/>
        </w:rPr>
        <w:t xml:space="preserve"> pre účely súhrnnej účtovnej závierky.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="00E6294E">
        <w:rPr>
          <w:rFonts w:ascii="Arial" w:hAnsi="Arial" w:cs="Arial"/>
          <w:sz w:val="20"/>
          <w:szCs w:val="20"/>
          <w:lang w:eastAsia="sk-SK"/>
        </w:rPr>
        <w:t xml:space="preserve">Pre používateľov IS RISSAM je spracovaný a na stránke </w:t>
      </w:r>
      <w:r w:rsidR="00D259BD">
        <w:rPr>
          <w:rFonts w:ascii="Arial" w:hAnsi="Arial" w:cs="Arial"/>
          <w:sz w:val="20"/>
          <w:szCs w:val="20"/>
          <w:lang w:eastAsia="sk-SK"/>
        </w:rPr>
        <w:t xml:space="preserve"> </w:t>
      </w:r>
      <w:hyperlink r:id="rId6" w:history="1">
        <w:r w:rsidR="00D259BD" w:rsidRPr="001052C9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http://www.cpu.datacentrum.sk/</w:t>
        </w:r>
      </w:hyperlink>
      <w:r w:rsidR="00D259BD">
        <w:rPr>
          <w:rFonts w:ascii="Arial" w:hAnsi="Arial" w:cs="Arial"/>
          <w:sz w:val="20"/>
          <w:szCs w:val="20"/>
          <w:lang w:eastAsia="sk-SK"/>
        </w:rPr>
        <w:t xml:space="preserve"> v časti Dokumenty a postupy zverejnený</w:t>
      </w:r>
      <w:r w:rsidR="006848D9">
        <w:rPr>
          <w:rFonts w:ascii="Arial" w:hAnsi="Arial" w:cs="Arial"/>
          <w:sz w:val="20"/>
          <w:szCs w:val="20"/>
          <w:lang w:eastAsia="sk-SK"/>
        </w:rPr>
        <w:t xml:space="preserve"> pracovný postup</w:t>
      </w:r>
      <w:r w:rsidR="00E849F4">
        <w:rPr>
          <w:rFonts w:ascii="Arial" w:hAnsi="Arial" w:cs="Arial"/>
          <w:sz w:val="20"/>
          <w:szCs w:val="20"/>
          <w:lang w:eastAsia="sk-SK"/>
        </w:rPr>
        <w:t xml:space="preserve"> aj s príkladmi vyplnenia</w:t>
      </w:r>
      <w:r w:rsidR="006848D9">
        <w:rPr>
          <w:rFonts w:ascii="Arial" w:hAnsi="Arial" w:cs="Arial"/>
          <w:sz w:val="20"/>
          <w:szCs w:val="20"/>
          <w:lang w:eastAsia="sk-SK"/>
        </w:rPr>
        <w:t>.</w:t>
      </w:r>
    </w:p>
    <w:p w14:paraId="3E21125A" w14:textId="77777777" w:rsidR="007342DE" w:rsidRDefault="00451603" w:rsidP="00CF4B8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Do konsolidovaného celku </w:t>
      </w:r>
      <w:r w:rsidRPr="00720272">
        <w:rPr>
          <w:rFonts w:ascii="Arial" w:hAnsi="Arial" w:cs="Arial"/>
          <w:sz w:val="20"/>
          <w:szCs w:val="20"/>
          <w:u w:val="single"/>
          <w:lang w:eastAsia="sk-SK"/>
        </w:rPr>
        <w:t>obce/mesta/VUC</w:t>
      </w:r>
      <w:r>
        <w:rPr>
          <w:rFonts w:ascii="Arial" w:hAnsi="Arial" w:cs="Arial"/>
          <w:sz w:val="20"/>
          <w:szCs w:val="20"/>
          <w:lang w:eastAsia="sk-SK"/>
        </w:rPr>
        <w:t xml:space="preserve"> vstupujú </w:t>
      </w:r>
      <w:r w:rsidR="008B5146">
        <w:rPr>
          <w:rFonts w:ascii="Arial" w:hAnsi="Arial" w:cs="Arial"/>
          <w:sz w:val="20"/>
          <w:szCs w:val="20"/>
          <w:lang w:eastAsia="sk-SK"/>
        </w:rPr>
        <w:t xml:space="preserve">nimi zriadené </w:t>
      </w:r>
      <w:r>
        <w:rPr>
          <w:rFonts w:ascii="Arial" w:hAnsi="Arial" w:cs="Arial"/>
          <w:sz w:val="20"/>
          <w:szCs w:val="20"/>
          <w:lang w:eastAsia="sk-SK"/>
        </w:rPr>
        <w:t>rozpočtové organizácie, príspevkové organizácie a obchodné spoločnosti s majetkovou účasťou územnej samosprávy</w:t>
      </w:r>
      <w:r w:rsidR="008B5146">
        <w:rPr>
          <w:rFonts w:ascii="Arial" w:hAnsi="Arial" w:cs="Arial"/>
          <w:sz w:val="20"/>
          <w:szCs w:val="20"/>
          <w:lang w:eastAsia="sk-SK"/>
        </w:rPr>
        <w:t xml:space="preserve">, </w:t>
      </w:r>
      <w:r w:rsidR="007342DE">
        <w:rPr>
          <w:rFonts w:ascii="Arial" w:hAnsi="Arial" w:cs="Arial"/>
          <w:sz w:val="20"/>
          <w:szCs w:val="20"/>
          <w:lang w:eastAsia="sk-SK"/>
        </w:rPr>
        <w:t xml:space="preserve">v ktorej má obec/mesto/VUC rozhodujúci vplyv, a to priamo alebo nepriamo prostredníctvom svojich dcérskych účtovných jednotiek. </w:t>
      </w:r>
      <w:r w:rsidR="00E02822">
        <w:rPr>
          <w:rFonts w:ascii="Arial" w:hAnsi="Arial" w:cs="Arial"/>
          <w:sz w:val="20"/>
          <w:szCs w:val="20"/>
          <w:lang w:eastAsia="sk-SK"/>
        </w:rPr>
        <w:t>Do konsolidovaného celku</w:t>
      </w:r>
      <w:r w:rsidR="00E02822" w:rsidRPr="00E0282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E02822">
        <w:rPr>
          <w:rFonts w:ascii="Arial" w:hAnsi="Arial" w:cs="Arial"/>
          <w:sz w:val="20"/>
          <w:szCs w:val="20"/>
          <w:lang w:eastAsia="sk-SK"/>
        </w:rPr>
        <w:t>obce/mesta/VUC vstupujú aj spoločné účtovné jednotky a pridružené účtovné jednotky.</w:t>
      </w:r>
    </w:p>
    <w:p w14:paraId="7AAF70D9" w14:textId="77777777" w:rsidR="003C4033" w:rsidRDefault="003C4033" w:rsidP="00CF4B8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Do konsolidovaného celku </w:t>
      </w:r>
      <w:r w:rsidR="00BE59BB" w:rsidRPr="00720272">
        <w:rPr>
          <w:rFonts w:ascii="Arial" w:hAnsi="Arial" w:cs="Arial"/>
          <w:sz w:val="20"/>
          <w:szCs w:val="20"/>
          <w:u w:val="single"/>
          <w:lang w:eastAsia="sk-SK"/>
        </w:rPr>
        <w:t>kapitoly štátneho rozpočtu</w:t>
      </w:r>
      <w:r>
        <w:rPr>
          <w:rFonts w:ascii="Arial" w:hAnsi="Arial" w:cs="Arial"/>
          <w:sz w:val="20"/>
          <w:szCs w:val="20"/>
          <w:lang w:eastAsia="sk-SK"/>
        </w:rPr>
        <w:t xml:space="preserve"> vstupujú </w:t>
      </w:r>
      <w:r w:rsidR="002A5586">
        <w:rPr>
          <w:rFonts w:ascii="Arial" w:hAnsi="Arial" w:cs="Arial"/>
          <w:sz w:val="20"/>
          <w:szCs w:val="20"/>
          <w:lang w:eastAsia="sk-SK"/>
        </w:rPr>
        <w:t xml:space="preserve">ňou </w:t>
      </w:r>
      <w:r>
        <w:rPr>
          <w:rFonts w:ascii="Arial" w:hAnsi="Arial" w:cs="Arial"/>
          <w:sz w:val="20"/>
          <w:szCs w:val="20"/>
          <w:lang w:eastAsia="sk-SK"/>
        </w:rPr>
        <w:t>zriadené rozpočtové organizácie, príspevkové organizácie</w:t>
      </w:r>
      <w:r w:rsidR="002A5586">
        <w:rPr>
          <w:rFonts w:ascii="Arial" w:hAnsi="Arial" w:cs="Arial"/>
          <w:sz w:val="20"/>
          <w:szCs w:val="20"/>
          <w:lang w:eastAsia="sk-SK"/>
        </w:rPr>
        <w:t>, ďalej štátne fondy, štátne podniky a</w:t>
      </w:r>
      <w:r>
        <w:rPr>
          <w:rFonts w:ascii="Arial" w:hAnsi="Arial" w:cs="Arial"/>
          <w:sz w:val="20"/>
          <w:szCs w:val="20"/>
          <w:lang w:eastAsia="sk-SK"/>
        </w:rPr>
        <w:t xml:space="preserve"> obchodné spoločnosti s majetkovou účasťou </w:t>
      </w:r>
      <w:r w:rsidR="00497638">
        <w:rPr>
          <w:rFonts w:ascii="Arial" w:hAnsi="Arial" w:cs="Arial"/>
          <w:sz w:val="20"/>
          <w:szCs w:val="20"/>
          <w:lang w:eastAsia="sk-SK"/>
        </w:rPr>
        <w:t>štátu</w:t>
      </w:r>
      <w:r>
        <w:rPr>
          <w:rFonts w:ascii="Arial" w:hAnsi="Arial" w:cs="Arial"/>
          <w:sz w:val="20"/>
          <w:szCs w:val="20"/>
          <w:lang w:eastAsia="sk-SK"/>
        </w:rPr>
        <w:t xml:space="preserve">, v ktorej má </w:t>
      </w:r>
      <w:r w:rsidR="00497638">
        <w:rPr>
          <w:rFonts w:ascii="Arial" w:hAnsi="Arial" w:cs="Arial"/>
          <w:sz w:val="20"/>
          <w:szCs w:val="20"/>
          <w:lang w:eastAsia="sk-SK"/>
        </w:rPr>
        <w:t>štát prostredníctvom kapitoly štátneho rozpočtu</w:t>
      </w:r>
      <w:r>
        <w:rPr>
          <w:rFonts w:ascii="Arial" w:hAnsi="Arial" w:cs="Arial"/>
          <w:sz w:val="20"/>
          <w:szCs w:val="20"/>
          <w:lang w:eastAsia="sk-SK"/>
        </w:rPr>
        <w:t xml:space="preserve"> rozhodujúci vplyv, a to priamo alebo nepriamo prostredníctvom svojich dcérskych účtovných jednotiek. Do konsolidovaného celku</w:t>
      </w:r>
      <w:r w:rsidRPr="00E0282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497638">
        <w:rPr>
          <w:rFonts w:ascii="Arial" w:hAnsi="Arial" w:cs="Arial"/>
          <w:sz w:val="20"/>
          <w:szCs w:val="20"/>
          <w:lang w:eastAsia="sk-SK"/>
        </w:rPr>
        <w:t>kapitoly štátneho rozpočtu</w:t>
      </w:r>
      <w:r>
        <w:rPr>
          <w:rFonts w:ascii="Arial" w:hAnsi="Arial" w:cs="Arial"/>
          <w:sz w:val="20"/>
          <w:szCs w:val="20"/>
          <w:lang w:eastAsia="sk-SK"/>
        </w:rPr>
        <w:t xml:space="preserve"> vstupujú aj spoločné účtovné jednotky a pridružené účtovné jednotky.</w:t>
      </w:r>
    </w:p>
    <w:p w14:paraId="227FF194" w14:textId="77777777" w:rsidR="00FA3650" w:rsidRDefault="00674266" w:rsidP="00CF4B8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sk-SK"/>
        </w:rPr>
      </w:pPr>
      <w:r w:rsidRPr="00864F0D">
        <w:rPr>
          <w:rFonts w:ascii="Arial" w:hAnsi="Arial" w:cs="Arial"/>
          <w:sz w:val="20"/>
          <w:szCs w:val="20"/>
          <w:u w:val="single"/>
          <w:lang w:eastAsia="sk-SK"/>
        </w:rPr>
        <w:t>Do súhrnného celku</w:t>
      </w:r>
      <w:r>
        <w:rPr>
          <w:rFonts w:ascii="Arial" w:hAnsi="Arial" w:cs="Arial"/>
          <w:sz w:val="20"/>
          <w:szCs w:val="20"/>
          <w:lang w:eastAsia="sk-SK"/>
        </w:rPr>
        <w:t xml:space="preserve"> vstupujú rozpočtové organizácie, príspevkové organizácie, obce, vyššie územné celky, obchodné spoločnosti s majetkovou účasťou štátu a</w:t>
      </w:r>
      <w:r w:rsidR="00720272">
        <w:rPr>
          <w:rFonts w:ascii="Arial" w:hAnsi="Arial" w:cs="Arial"/>
          <w:sz w:val="20"/>
          <w:szCs w:val="20"/>
          <w:lang w:eastAsia="sk-SK"/>
        </w:rPr>
        <w:t>lebo</w:t>
      </w:r>
      <w:r w:rsidR="00CE77DF">
        <w:rPr>
          <w:rFonts w:ascii="Arial" w:hAnsi="Arial" w:cs="Arial"/>
          <w:sz w:val="20"/>
          <w:szCs w:val="20"/>
          <w:lang w:eastAsia="sk-SK"/>
        </w:rPr>
        <w:t> </w:t>
      </w:r>
      <w:r>
        <w:rPr>
          <w:rFonts w:ascii="Arial" w:hAnsi="Arial" w:cs="Arial"/>
          <w:sz w:val="20"/>
          <w:szCs w:val="20"/>
          <w:lang w:eastAsia="sk-SK"/>
        </w:rPr>
        <w:t>územnej samosprávy</w:t>
      </w:r>
      <w:r w:rsidR="00CE77DF">
        <w:rPr>
          <w:rFonts w:ascii="Arial" w:hAnsi="Arial" w:cs="Arial"/>
          <w:sz w:val="20"/>
          <w:szCs w:val="20"/>
          <w:lang w:eastAsia="sk-SK"/>
        </w:rPr>
        <w:t>, štátne podniky, verejné vysoké školy, štátne fondy a ostatné subjekty</w:t>
      </w:r>
      <w:r w:rsidR="0067740D">
        <w:rPr>
          <w:rFonts w:ascii="Arial" w:hAnsi="Arial" w:cs="Arial"/>
          <w:sz w:val="20"/>
          <w:szCs w:val="20"/>
          <w:lang w:eastAsia="sk-SK"/>
        </w:rPr>
        <w:t xml:space="preserve"> zaradené </w:t>
      </w:r>
      <w:r w:rsidR="003C3C3A">
        <w:rPr>
          <w:rFonts w:ascii="Arial" w:hAnsi="Arial" w:cs="Arial"/>
          <w:sz w:val="20"/>
          <w:szCs w:val="20"/>
          <w:lang w:eastAsia="sk-SK"/>
        </w:rPr>
        <w:t xml:space="preserve">Štatistickým úradom </w:t>
      </w:r>
      <w:r w:rsidR="0067740D">
        <w:rPr>
          <w:rFonts w:ascii="Arial" w:hAnsi="Arial" w:cs="Arial"/>
          <w:sz w:val="20"/>
          <w:szCs w:val="20"/>
          <w:lang w:eastAsia="sk-SK"/>
        </w:rPr>
        <w:t xml:space="preserve">do </w:t>
      </w:r>
      <w:r w:rsidR="00CE77DF">
        <w:rPr>
          <w:rFonts w:ascii="Arial" w:hAnsi="Arial" w:cs="Arial"/>
          <w:sz w:val="20"/>
          <w:szCs w:val="20"/>
          <w:lang w:eastAsia="sk-SK"/>
        </w:rPr>
        <w:t>verejnej správy</w:t>
      </w:r>
      <w:r>
        <w:rPr>
          <w:rFonts w:ascii="Arial" w:hAnsi="Arial" w:cs="Arial"/>
          <w:sz w:val="20"/>
          <w:szCs w:val="20"/>
          <w:lang w:eastAsia="sk-SK"/>
        </w:rPr>
        <w:t>.</w:t>
      </w:r>
    </w:p>
    <w:p w14:paraId="216377C2" w14:textId="77777777" w:rsidR="00674266" w:rsidRPr="00674266" w:rsidRDefault="00674266" w:rsidP="00674266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eastAsia="sk-SK"/>
        </w:rPr>
        <w:t xml:space="preserve">    </w:t>
      </w:r>
    </w:p>
    <w:p w14:paraId="7FF621C4" w14:textId="77777777" w:rsidR="0013068A" w:rsidRDefault="00C80E82" w:rsidP="00720272">
      <w:pPr>
        <w:spacing w:after="0" w:line="240" w:lineRule="auto"/>
        <w:ind w:left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/</w:t>
      </w:r>
      <w:r w:rsidR="0013068A" w:rsidRPr="00720272">
        <w:rPr>
          <w:rFonts w:ascii="Arial" w:hAnsi="Arial" w:cs="Arial"/>
          <w:b/>
          <w:sz w:val="20"/>
          <w:szCs w:val="20"/>
          <w:lang w:eastAsia="sk-SK"/>
        </w:rPr>
        <w:t>Polia v časti ,,Organizácia“</w:t>
      </w:r>
      <w:r w:rsidR="0013068A">
        <w:rPr>
          <w:rFonts w:ascii="Arial" w:hAnsi="Arial" w:cs="Arial"/>
          <w:sz w:val="20"/>
          <w:szCs w:val="20"/>
          <w:lang w:eastAsia="sk-SK"/>
        </w:rPr>
        <w:t>.</w:t>
      </w:r>
    </w:p>
    <w:p w14:paraId="207A69AC" w14:textId="2D88E6F3" w:rsidR="00203228" w:rsidRPr="00AC06F7" w:rsidRDefault="0013068A" w:rsidP="0072027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Uvádzajú sa základné informácie o organizácii, za ktorú sa formulár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F162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predkladá. </w:t>
      </w:r>
      <w:r w:rsidR="00203228" w:rsidRPr="00720272">
        <w:rPr>
          <w:rFonts w:ascii="Arial" w:hAnsi="Arial" w:cs="Arial"/>
          <w:i/>
          <w:sz w:val="20"/>
          <w:szCs w:val="20"/>
          <w:lang w:eastAsia="sk-SK"/>
        </w:rPr>
        <w:t>Názov</w:t>
      </w:r>
      <w:r w:rsidR="00461D37" w:rsidRPr="00720272">
        <w:rPr>
          <w:rFonts w:ascii="Arial" w:hAnsi="Arial" w:cs="Arial"/>
          <w:i/>
          <w:sz w:val="20"/>
          <w:szCs w:val="20"/>
          <w:lang w:eastAsia="sk-SK"/>
        </w:rPr>
        <w:t xml:space="preserve"> </w:t>
      </w:r>
      <w:r w:rsidRPr="00720272">
        <w:rPr>
          <w:rFonts w:ascii="Arial" w:hAnsi="Arial" w:cs="Arial"/>
          <w:i/>
          <w:sz w:val="20"/>
          <w:szCs w:val="20"/>
          <w:lang w:eastAsia="sk-SK"/>
        </w:rPr>
        <w:t>organizácie</w:t>
      </w:r>
      <w:r w:rsidR="00720272">
        <w:rPr>
          <w:rFonts w:ascii="Arial" w:hAnsi="Arial" w:cs="Arial"/>
          <w:i/>
          <w:sz w:val="20"/>
          <w:szCs w:val="20"/>
          <w:lang w:eastAsia="sk-SK"/>
        </w:rPr>
        <w:t>,</w:t>
      </w:r>
      <w:r w:rsidRPr="00720272">
        <w:rPr>
          <w:rFonts w:ascii="Arial" w:hAnsi="Arial" w:cs="Arial"/>
          <w:i/>
          <w:sz w:val="20"/>
          <w:szCs w:val="20"/>
          <w:lang w:eastAsia="sk-SK"/>
        </w:rPr>
        <w:t xml:space="preserve"> IČO, ulica a číslo, Mesto, PSČ</w:t>
      </w:r>
      <w:r>
        <w:rPr>
          <w:rFonts w:ascii="Arial" w:hAnsi="Arial" w:cs="Arial"/>
          <w:sz w:val="20"/>
          <w:szCs w:val="20"/>
          <w:lang w:eastAsia="sk-SK"/>
        </w:rPr>
        <w:t xml:space="preserve"> sa uv</w:t>
      </w:r>
      <w:r w:rsidR="000406A8">
        <w:rPr>
          <w:rFonts w:ascii="Arial" w:hAnsi="Arial" w:cs="Arial"/>
          <w:sz w:val="20"/>
          <w:szCs w:val="20"/>
          <w:lang w:eastAsia="sk-SK"/>
        </w:rPr>
        <w:t>ádza</w:t>
      </w:r>
      <w:r>
        <w:rPr>
          <w:rFonts w:ascii="Arial" w:hAnsi="Arial" w:cs="Arial"/>
          <w:sz w:val="20"/>
          <w:szCs w:val="20"/>
          <w:lang w:eastAsia="sk-SK"/>
        </w:rPr>
        <w:t xml:space="preserve"> v súlade s údajmi </w:t>
      </w:r>
      <w:r w:rsidR="008C2874">
        <w:rPr>
          <w:rFonts w:ascii="Arial" w:hAnsi="Arial" w:cs="Arial"/>
          <w:sz w:val="20"/>
          <w:szCs w:val="20"/>
          <w:lang w:eastAsia="sk-SK"/>
        </w:rPr>
        <w:t xml:space="preserve">zapísanými </w:t>
      </w:r>
      <w:r>
        <w:rPr>
          <w:rFonts w:ascii="Arial" w:hAnsi="Arial" w:cs="Arial"/>
          <w:sz w:val="20"/>
          <w:szCs w:val="20"/>
          <w:lang w:eastAsia="sk-SK"/>
        </w:rPr>
        <w:t xml:space="preserve">v registri právnických osôb vedenom Štatistickým úradom SR. </w:t>
      </w:r>
    </w:p>
    <w:p w14:paraId="13349C91" w14:textId="34A2F68E" w:rsidR="0013068A" w:rsidRDefault="00BA4704" w:rsidP="0072027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/</w:t>
      </w:r>
      <w:r w:rsidR="0013068A">
        <w:rPr>
          <w:rFonts w:ascii="Arial" w:hAnsi="Arial" w:cs="Arial"/>
          <w:b/>
          <w:sz w:val="20"/>
          <w:szCs w:val="20"/>
          <w:lang w:eastAsia="sk-SK"/>
        </w:rPr>
        <w:t>Polia v časti ,,Doplňujúce údaje“</w:t>
      </w:r>
      <w:r w:rsidR="0013068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6467192D" w14:textId="023E4B44" w:rsidR="00DE4020" w:rsidRPr="00FC69A6" w:rsidRDefault="00913032" w:rsidP="00FC69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FC69A6">
        <w:rPr>
          <w:rFonts w:ascii="Arial" w:hAnsi="Arial" w:cs="Arial"/>
          <w:i/>
          <w:sz w:val="20"/>
          <w:szCs w:val="20"/>
          <w:lang w:eastAsia="sk-SK"/>
        </w:rPr>
        <w:t>Dátum vzniku organizácie, dátum zániku organizácie, SK NACE (kód), Sektor (kód) a druh vlastníctva</w:t>
      </w:r>
      <w:r w:rsidR="000406A8" w:rsidRPr="00FC69A6">
        <w:rPr>
          <w:rFonts w:ascii="Arial" w:hAnsi="Arial" w:cs="Arial"/>
          <w:sz w:val="20"/>
          <w:szCs w:val="20"/>
          <w:lang w:eastAsia="sk-SK"/>
        </w:rPr>
        <w:t xml:space="preserve"> sa uvádza v súlade s údajmi </w:t>
      </w:r>
      <w:r w:rsidR="008C2874" w:rsidRPr="00FC69A6">
        <w:rPr>
          <w:rFonts w:ascii="Arial" w:hAnsi="Arial" w:cs="Arial"/>
          <w:sz w:val="20"/>
          <w:szCs w:val="20"/>
          <w:lang w:eastAsia="sk-SK"/>
        </w:rPr>
        <w:t xml:space="preserve">zapísanými </w:t>
      </w:r>
      <w:r w:rsidR="000406A8" w:rsidRPr="00FC69A6">
        <w:rPr>
          <w:rFonts w:ascii="Arial" w:hAnsi="Arial" w:cs="Arial"/>
          <w:sz w:val="20"/>
          <w:szCs w:val="20"/>
          <w:lang w:eastAsia="sk-SK"/>
        </w:rPr>
        <w:t xml:space="preserve">v registri právnických osôb vedenom Štatistickým úradom SR </w:t>
      </w:r>
    </w:p>
    <w:p w14:paraId="623DBD85" w14:textId="52E80B47" w:rsidR="00424828" w:rsidRPr="00FC69A6" w:rsidRDefault="00424828" w:rsidP="00FC69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FC69A6">
        <w:rPr>
          <w:rFonts w:ascii="Arial" w:hAnsi="Arial" w:cs="Arial"/>
          <w:i/>
          <w:sz w:val="20"/>
          <w:szCs w:val="20"/>
          <w:lang w:eastAsia="sk-SK"/>
        </w:rPr>
        <w:t>Kód druhu</w:t>
      </w:r>
      <w:r w:rsidR="00CC7DE5" w:rsidRPr="00FC69A6">
        <w:rPr>
          <w:rFonts w:ascii="Arial" w:hAnsi="Arial" w:cs="Arial"/>
          <w:i/>
          <w:sz w:val="20"/>
          <w:szCs w:val="20"/>
          <w:lang w:eastAsia="sk-SK"/>
        </w:rPr>
        <w:t xml:space="preserve"> rozpočtu</w:t>
      </w:r>
      <w:r w:rsidR="00CC7DE5" w:rsidRPr="00FC69A6">
        <w:rPr>
          <w:rFonts w:ascii="Arial" w:hAnsi="Arial" w:cs="Arial"/>
          <w:sz w:val="20"/>
          <w:szCs w:val="20"/>
          <w:lang w:eastAsia="sk-SK"/>
        </w:rPr>
        <w:t xml:space="preserve"> je relevantný len pre subjekt verejnej správy. Určuje sa v súlade s druhovou klasifikáciou rozpočtovej klasifikácie podľa prílohy k Opatreniu č. MF/010175-2004-42.</w:t>
      </w:r>
    </w:p>
    <w:p w14:paraId="08574933" w14:textId="369261BA" w:rsidR="004204E6" w:rsidRPr="00FC69A6" w:rsidRDefault="004204E6" w:rsidP="00FC69A6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FC69A6">
        <w:rPr>
          <w:rFonts w:ascii="Arial" w:hAnsi="Arial" w:cs="Arial"/>
          <w:sz w:val="20"/>
          <w:szCs w:val="20"/>
          <w:lang w:eastAsia="sk-SK"/>
        </w:rPr>
        <w:t xml:space="preserve">Pole </w:t>
      </w:r>
      <w:r w:rsidR="00720272" w:rsidRPr="00FC69A6">
        <w:rPr>
          <w:rFonts w:ascii="Arial" w:hAnsi="Arial" w:cs="Arial"/>
          <w:i/>
          <w:sz w:val="20"/>
          <w:szCs w:val="20"/>
          <w:lang w:eastAsia="sk-SK"/>
        </w:rPr>
        <w:t>Názov nadriadenej organizácie</w:t>
      </w:r>
      <w:r w:rsidR="00720272" w:rsidRPr="00FC69A6">
        <w:rPr>
          <w:rFonts w:ascii="Arial" w:hAnsi="Arial" w:cs="Arial"/>
          <w:sz w:val="20"/>
          <w:szCs w:val="20"/>
          <w:lang w:eastAsia="sk-SK"/>
        </w:rPr>
        <w:t xml:space="preserve"> a </w:t>
      </w:r>
      <w:r w:rsidR="00BB79FC" w:rsidRPr="00FC69A6">
        <w:rPr>
          <w:rFonts w:ascii="Arial" w:hAnsi="Arial" w:cs="Arial"/>
          <w:i/>
          <w:sz w:val="20"/>
          <w:szCs w:val="20"/>
          <w:lang w:eastAsia="sk-SK"/>
        </w:rPr>
        <w:t>IČO n</w:t>
      </w:r>
      <w:r w:rsidRPr="00FC69A6">
        <w:rPr>
          <w:rFonts w:ascii="Arial" w:hAnsi="Arial" w:cs="Arial"/>
          <w:i/>
          <w:sz w:val="20"/>
          <w:szCs w:val="20"/>
          <w:lang w:eastAsia="sk-SK"/>
        </w:rPr>
        <w:t>adriaden</w:t>
      </w:r>
      <w:r w:rsidR="00BB79FC" w:rsidRPr="00FC69A6">
        <w:rPr>
          <w:rFonts w:ascii="Arial" w:hAnsi="Arial" w:cs="Arial"/>
          <w:i/>
          <w:sz w:val="20"/>
          <w:szCs w:val="20"/>
          <w:lang w:eastAsia="sk-SK"/>
        </w:rPr>
        <w:t>ej</w:t>
      </w:r>
      <w:r w:rsidRPr="00FC69A6">
        <w:rPr>
          <w:rFonts w:ascii="Arial" w:hAnsi="Arial" w:cs="Arial"/>
          <w:i/>
          <w:sz w:val="20"/>
          <w:szCs w:val="20"/>
          <w:lang w:eastAsia="sk-SK"/>
        </w:rPr>
        <w:t xml:space="preserve"> organizáci</w:t>
      </w:r>
      <w:r w:rsidR="00BB79FC" w:rsidRPr="00FC69A6">
        <w:rPr>
          <w:rFonts w:ascii="Arial" w:hAnsi="Arial" w:cs="Arial"/>
          <w:i/>
          <w:sz w:val="20"/>
          <w:szCs w:val="20"/>
          <w:lang w:eastAsia="sk-SK"/>
        </w:rPr>
        <w:t xml:space="preserve">e </w:t>
      </w:r>
      <w:r w:rsidRPr="00FC69A6">
        <w:rPr>
          <w:rFonts w:ascii="Arial" w:hAnsi="Arial" w:cs="Arial"/>
          <w:sz w:val="20"/>
          <w:szCs w:val="20"/>
          <w:lang w:eastAsia="sk-SK"/>
        </w:rPr>
        <w:t>je relevantné pre rozpočtové organizácie a príspevkové organizácie</w:t>
      </w:r>
      <w:r w:rsidR="001D4091" w:rsidRPr="00FC69A6">
        <w:rPr>
          <w:rFonts w:ascii="Arial" w:hAnsi="Arial" w:cs="Arial"/>
          <w:sz w:val="20"/>
          <w:szCs w:val="20"/>
          <w:lang w:eastAsia="sk-SK"/>
        </w:rPr>
        <w:t>.</w:t>
      </w:r>
      <w:r w:rsidRPr="00FC69A6">
        <w:rPr>
          <w:rFonts w:ascii="Arial" w:hAnsi="Arial" w:cs="Arial"/>
          <w:sz w:val="20"/>
          <w:szCs w:val="20"/>
          <w:lang w:eastAsia="sk-SK"/>
        </w:rPr>
        <w:t xml:space="preserve"> </w:t>
      </w:r>
      <w:r w:rsidR="001D4091" w:rsidRPr="00FC69A6">
        <w:rPr>
          <w:rFonts w:ascii="Arial" w:hAnsi="Arial" w:cs="Arial"/>
          <w:sz w:val="20"/>
          <w:szCs w:val="20"/>
          <w:lang w:eastAsia="sk-SK"/>
        </w:rPr>
        <w:t>U</w:t>
      </w:r>
      <w:r w:rsidRPr="00FC69A6">
        <w:rPr>
          <w:rFonts w:ascii="Arial" w:hAnsi="Arial" w:cs="Arial"/>
          <w:sz w:val="20"/>
          <w:szCs w:val="20"/>
          <w:lang w:eastAsia="sk-SK"/>
        </w:rPr>
        <w:t xml:space="preserve">vádza sa </w:t>
      </w:r>
      <w:r w:rsidR="00BB79FC" w:rsidRPr="00FC69A6">
        <w:rPr>
          <w:rFonts w:ascii="Arial" w:hAnsi="Arial" w:cs="Arial"/>
          <w:sz w:val="20"/>
          <w:szCs w:val="20"/>
          <w:lang w:eastAsia="sk-SK"/>
        </w:rPr>
        <w:t>zriaďovateľ (obec, vyšší územný celok, kapitol</w:t>
      </w:r>
      <w:r w:rsidR="00AD6650" w:rsidRPr="00FC69A6">
        <w:rPr>
          <w:rFonts w:ascii="Arial" w:hAnsi="Arial" w:cs="Arial"/>
          <w:sz w:val="20"/>
          <w:szCs w:val="20"/>
          <w:lang w:eastAsia="sk-SK"/>
        </w:rPr>
        <w:t>a</w:t>
      </w:r>
      <w:r w:rsidR="00BB79FC" w:rsidRPr="00FC69A6">
        <w:rPr>
          <w:rFonts w:ascii="Arial" w:hAnsi="Arial" w:cs="Arial"/>
          <w:sz w:val="20"/>
          <w:szCs w:val="20"/>
          <w:lang w:eastAsia="sk-SK"/>
        </w:rPr>
        <w:t xml:space="preserve"> štátneho rozpočtu).</w:t>
      </w:r>
    </w:p>
    <w:p w14:paraId="179FEDF1" w14:textId="31D84E5A" w:rsidR="005B67F1" w:rsidRDefault="00873DCD" w:rsidP="00720272">
      <w:pPr>
        <w:spacing w:after="0" w:line="240" w:lineRule="auto"/>
        <w:ind w:left="284"/>
        <w:jc w:val="both"/>
        <w:rPr>
          <w:rFonts w:ascii="Arial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/ </w:t>
      </w:r>
      <w:r w:rsidR="001C5B49" w:rsidRPr="00720272">
        <w:rPr>
          <w:rFonts w:ascii="Arial" w:hAnsi="Arial" w:cs="Arial"/>
          <w:b/>
          <w:sz w:val="20"/>
          <w:szCs w:val="20"/>
          <w:lang w:eastAsia="sk-SK"/>
        </w:rPr>
        <w:t>Pol</w:t>
      </w:r>
      <w:r w:rsidR="005B67F1" w:rsidRPr="00720272">
        <w:rPr>
          <w:rFonts w:ascii="Arial" w:hAnsi="Arial" w:cs="Arial"/>
          <w:b/>
          <w:sz w:val="20"/>
          <w:szCs w:val="20"/>
          <w:lang w:eastAsia="sk-SK"/>
        </w:rPr>
        <w:t>ia v časti</w:t>
      </w:r>
      <w:r w:rsidR="001C5B49" w:rsidRPr="00720272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="005B67F1" w:rsidRPr="00720272">
        <w:rPr>
          <w:rFonts w:ascii="Arial" w:hAnsi="Arial" w:cs="Arial"/>
          <w:b/>
          <w:sz w:val="20"/>
          <w:szCs w:val="20"/>
          <w:lang w:eastAsia="sk-SK"/>
        </w:rPr>
        <w:t>,,</w:t>
      </w:r>
      <w:r w:rsidR="001C5B49" w:rsidRPr="00531E5D">
        <w:rPr>
          <w:rFonts w:ascii="Arial" w:hAnsi="Arial" w:cs="Arial"/>
          <w:b/>
          <w:sz w:val="20"/>
          <w:szCs w:val="20"/>
          <w:lang w:eastAsia="sk-SK"/>
        </w:rPr>
        <w:t>Súčasť</w:t>
      </w:r>
      <w:r w:rsidR="005B67F1" w:rsidRPr="00720272">
        <w:rPr>
          <w:rFonts w:ascii="Arial" w:hAnsi="Arial" w:cs="Arial"/>
          <w:b/>
          <w:i/>
          <w:sz w:val="20"/>
          <w:szCs w:val="20"/>
          <w:lang w:eastAsia="sk-SK"/>
        </w:rPr>
        <w:t>“</w:t>
      </w:r>
      <w:r w:rsidR="001C5B49">
        <w:rPr>
          <w:rFonts w:ascii="Arial" w:hAnsi="Arial" w:cs="Arial"/>
          <w:i/>
          <w:sz w:val="20"/>
          <w:szCs w:val="20"/>
          <w:lang w:eastAsia="sk-SK"/>
        </w:rPr>
        <w:t xml:space="preserve"> </w:t>
      </w:r>
    </w:p>
    <w:p w14:paraId="6D77E3CE" w14:textId="65D651B1" w:rsidR="00873DCD" w:rsidRPr="00FC69A6" w:rsidRDefault="00EC753B" w:rsidP="00FC69A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FC69A6">
        <w:rPr>
          <w:rFonts w:ascii="Arial" w:hAnsi="Arial" w:cs="Arial"/>
          <w:sz w:val="20"/>
          <w:szCs w:val="20"/>
          <w:lang w:eastAsia="sk-SK"/>
        </w:rPr>
        <w:t>Pole</w:t>
      </w:r>
      <w:r w:rsidRPr="00FC69A6">
        <w:rPr>
          <w:rFonts w:ascii="Arial" w:hAnsi="Arial" w:cs="Arial"/>
          <w:i/>
          <w:sz w:val="20"/>
          <w:szCs w:val="20"/>
          <w:lang w:eastAsia="sk-SK"/>
        </w:rPr>
        <w:t xml:space="preserve"> </w:t>
      </w:r>
      <w:r w:rsidR="005B67F1" w:rsidRPr="00FC69A6">
        <w:rPr>
          <w:rFonts w:ascii="Arial" w:hAnsi="Arial" w:cs="Arial"/>
          <w:i/>
          <w:sz w:val="20"/>
          <w:szCs w:val="20"/>
          <w:lang w:eastAsia="sk-SK"/>
        </w:rPr>
        <w:t>Súčasť s</w:t>
      </w:r>
      <w:r w:rsidR="001C5B49" w:rsidRPr="00FC69A6">
        <w:rPr>
          <w:rFonts w:ascii="Arial" w:hAnsi="Arial" w:cs="Arial"/>
          <w:i/>
          <w:sz w:val="20"/>
          <w:szCs w:val="20"/>
          <w:lang w:eastAsia="sk-SK"/>
        </w:rPr>
        <w:t>úhrnného celku</w:t>
      </w:r>
      <w:r w:rsidR="00BD3A55" w:rsidRPr="00FC69A6">
        <w:rPr>
          <w:rFonts w:ascii="Arial" w:hAnsi="Arial" w:cs="Arial"/>
          <w:i/>
          <w:sz w:val="20"/>
          <w:szCs w:val="20"/>
          <w:lang w:eastAsia="sk-SK"/>
        </w:rPr>
        <w:t xml:space="preserve"> od do</w:t>
      </w:r>
      <w:r w:rsidR="001C5B49" w:rsidRPr="00FC69A6">
        <w:rPr>
          <w:rFonts w:ascii="Arial" w:hAnsi="Arial" w:cs="Arial"/>
          <w:i/>
          <w:sz w:val="20"/>
          <w:szCs w:val="20"/>
          <w:lang w:eastAsia="sk-SK"/>
        </w:rPr>
        <w:t xml:space="preserve"> </w:t>
      </w:r>
      <w:r w:rsidR="005B67F1" w:rsidRPr="00FC69A6">
        <w:rPr>
          <w:rFonts w:ascii="Arial" w:hAnsi="Arial" w:cs="Arial"/>
          <w:i/>
          <w:sz w:val="20"/>
          <w:szCs w:val="20"/>
          <w:lang w:eastAsia="sk-SK"/>
        </w:rPr>
        <w:t xml:space="preserve">– uvádza sa </w:t>
      </w:r>
      <w:r w:rsidR="001C5B49" w:rsidRPr="00FC69A6">
        <w:rPr>
          <w:rFonts w:ascii="Arial" w:hAnsi="Arial" w:cs="Arial"/>
          <w:sz w:val="20"/>
          <w:szCs w:val="20"/>
          <w:lang w:eastAsia="sk-SK"/>
        </w:rPr>
        <w:t>dátum</w:t>
      </w:r>
      <w:r w:rsidR="005B67F1" w:rsidRPr="00FC69A6">
        <w:rPr>
          <w:rFonts w:ascii="Arial" w:hAnsi="Arial" w:cs="Arial"/>
          <w:sz w:val="20"/>
          <w:szCs w:val="20"/>
          <w:lang w:eastAsia="sk-SK"/>
        </w:rPr>
        <w:t xml:space="preserve"> </w:t>
      </w:r>
      <w:r w:rsidR="001C5B49" w:rsidRPr="00FC69A6">
        <w:rPr>
          <w:rFonts w:ascii="Arial" w:hAnsi="Arial" w:cs="Arial"/>
          <w:sz w:val="20"/>
          <w:szCs w:val="20"/>
          <w:lang w:eastAsia="sk-SK"/>
        </w:rPr>
        <w:t>od kedy patrila organizácia do súhrn</w:t>
      </w:r>
      <w:r w:rsidR="00572490" w:rsidRPr="00FC69A6">
        <w:rPr>
          <w:rFonts w:ascii="Arial" w:hAnsi="Arial" w:cs="Arial"/>
          <w:sz w:val="20"/>
          <w:szCs w:val="20"/>
          <w:lang w:eastAsia="sk-SK"/>
        </w:rPr>
        <w:t xml:space="preserve">ného celku verejnej správy pre </w:t>
      </w:r>
      <w:r w:rsidR="001C5B49" w:rsidRPr="00FC69A6">
        <w:rPr>
          <w:rFonts w:ascii="Arial" w:hAnsi="Arial" w:cs="Arial"/>
          <w:sz w:val="20"/>
          <w:szCs w:val="20"/>
          <w:lang w:eastAsia="sk-SK"/>
        </w:rPr>
        <w:t xml:space="preserve">účely účtovnej konsolidácie. Pole </w:t>
      </w:r>
      <w:r w:rsidR="001C5B49" w:rsidRPr="00FC69A6">
        <w:rPr>
          <w:rFonts w:ascii="Arial" w:hAnsi="Arial" w:cs="Arial"/>
          <w:i/>
          <w:sz w:val="20"/>
          <w:szCs w:val="20"/>
          <w:lang w:eastAsia="sk-SK"/>
        </w:rPr>
        <w:t>do</w:t>
      </w:r>
      <w:r w:rsidR="001C5B49" w:rsidRPr="00FC69A6">
        <w:rPr>
          <w:rFonts w:ascii="Arial" w:hAnsi="Arial" w:cs="Arial"/>
          <w:sz w:val="20"/>
          <w:szCs w:val="20"/>
          <w:lang w:eastAsia="sk-SK"/>
        </w:rPr>
        <w:t xml:space="preserve"> </w:t>
      </w:r>
      <w:r w:rsidR="00BD3A55" w:rsidRPr="00FC69A6">
        <w:rPr>
          <w:rFonts w:ascii="Arial" w:hAnsi="Arial" w:cs="Arial"/>
          <w:sz w:val="20"/>
          <w:szCs w:val="20"/>
          <w:lang w:eastAsia="sk-SK"/>
        </w:rPr>
        <w:t>sa uvádza</w:t>
      </w:r>
      <w:r w:rsidR="001C5B49" w:rsidRPr="00FC69A6">
        <w:rPr>
          <w:rFonts w:ascii="Arial" w:hAnsi="Arial" w:cs="Arial"/>
          <w:sz w:val="20"/>
          <w:szCs w:val="20"/>
          <w:lang w:eastAsia="sk-SK"/>
        </w:rPr>
        <w:t xml:space="preserve">, pokiaľ došlo k zmene, napr. organizácia zanikla, zrušila sa a podobne. Vtedy sa uvádza dátum zániku organizácie ako dátum, do kedy bola organizácia súčasťou </w:t>
      </w:r>
      <w:r w:rsidR="005B67F1" w:rsidRPr="00FC69A6">
        <w:rPr>
          <w:rFonts w:ascii="Arial" w:hAnsi="Arial" w:cs="Arial"/>
          <w:sz w:val="20"/>
          <w:szCs w:val="20"/>
          <w:lang w:eastAsia="sk-SK"/>
        </w:rPr>
        <w:t>konsolidovaného celku/</w:t>
      </w:r>
      <w:r w:rsidR="001C5B49" w:rsidRPr="00FC69A6">
        <w:rPr>
          <w:rFonts w:ascii="Arial" w:hAnsi="Arial" w:cs="Arial"/>
          <w:sz w:val="20"/>
          <w:szCs w:val="20"/>
          <w:lang w:eastAsia="sk-SK"/>
        </w:rPr>
        <w:t>súhrnného celku. Ak je organizácia súčasťou konsolidovaného celku obce, vyššieho územného celku, kapitoly štátneho rozpočtu alebo ústrednej správy, je zároveň súčasťou aj súhrnného celku.</w:t>
      </w:r>
    </w:p>
    <w:p w14:paraId="2B6B4AF3" w14:textId="30D98FAB" w:rsidR="00CC44D1" w:rsidRPr="00FC69A6" w:rsidRDefault="00CC44D1" w:rsidP="00FC69A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FC69A6">
        <w:rPr>
          <w:rFonts w:ascii="Arial" w:hAnsi="Arial" w:cs="Arial"/>
          <w:sz w:val="20"/>
          <w:szCs w:val="20"/>
          <w:lang w:eastAsia="sk-SK"/>
        </w:rPr>
        <w:t xml:space="preserve">Pole </w:t>
      </w:r>
      <w:r w:rsidRPr="00FC69A6">
        <w:rPr>
          <w:rFonts w:ascii="Arial" w:hAnsi="Arial" w:cs="Arial"/>
          <w:i/>
          <w:sz w:val="20"/>
          <w:szCs w:val="20"/>
          <w:lang w:eastAsia="sk-SK"/>
        </w:rPr>
        <w:t>Súčasť Verejnej správy</w:t>
      </w:r>
      <w:r w:rsidR="00BD3A55" w:rsidRPr="00FC69A6">
        <w:rPr>
          <w:rFonts w:ascii="Arial" w:hAnsi="Arial" w:cs="Arial"/>
          <w:i/>
          <w:sz w:val="20"/>
          <w:szCs w:val="20"/>
          <w:lang w:eastAsia="sk-SK"/>
        </w:rPr>
        <w:t xml:space="preserve"> od do</w:t>
      </w:r>
      <w:r w:rsidRPr="00FC69A6">
        <w:rPr>
          <w:rFonts w:ascii="Arial" w:hAnsi="Arial" w:cs="Arial"/>
          <w:i/>
          <w:sz w:val="20"/>
          <w:szCs w:val="20"/>
          <w:lang w:eastAsia="sk-SK"/>
        </w:rPr>
        <w:t xml:space="preserve"> </w:t>
      </w:r>
      <w:r w:rsidR="000A49DA" w:rsidRPr="00FC69A6">
        <w:rPr>
          <w:rFonts w:ascii="Arial" w:hAnsi="Arial" w:cs="Arial"/>
          <w:i/>
          <w:sz w:val="20"/>
          <w:szCs w:val="20"/>
          <w:lang w:eastAsia="sk-SK"/>
        </w:rPr>
        <w:t xml:space="preserve">– </w:t>
      </w:r>
      <w:r w:rsidR="000A49DA" w:rsidRPr="00FC69A6">
        <w:rPr>
          <w:rFonts w:ascii="Arial" w:hAnsi="Arial" w:cs="Arial"/>
          <w:sz w:val="20"/>
          <w:szCs w:val="20"/>
          <w:lang w:eastAsia="sk-SK"/>
        </w:rPr>
        <w:t xml:space="preserve">uvádza sa </w:t>
      </w:r>
      <w:r w:rsidRPr="00FC69A6">
        <w:rPr>
          <w:rFonts w:ascii="Arial" w:hAnsi="Arial" w:cs="Arial"/>
          <w:sz w:val="20"/>
          <w:szCs w:val="20"/>
          <w:lang w:eastAsia="sk-SK"/>
        </w:rPr>
        <w:t xml:space="preserve">dátum od kedy patrila organizácia do verejnej správy z pohľadu </w:t>
      </w:r>
      <w:r w:rsidR="00EB707A" w:rsidRPr="00FC69A6">
        <w:rPr>
          <w:rFonts w:ascii="Arial" w:hAnsi="Arial" w:cs="Arial"/>
          <w:sz w:val="20"/>
          <w:szCs w:val="20"/>
          <w:lang w:eastAsia="sk-SK"/>
        </w:rPr>
        <w:t>sektorového zaradenia Štatistickým úradom SR</w:t>
      </w:r>
      <w:r w:rsidRPr="00FC69A6">
        <w:rPr>
          <w:rFonts w:ascii="Arial" w:hAnsi="Arial" w:cs="Arial"/>
          <w:sz w:val="20"/>
          <w:szCs w:val="20"/>
          <w:lang w:eastAsia="sk-SK"/>
        </w:rPr>
        <w:t xml:space="preserve">. </w:t>
      </w:r>
    </w:p>
    <w:p w14:paraId="4E272285" w14:textId="202692BF" w:rsidR="004A0876" w:rsidRPr="00FC69A6" w:rsidRDefault="004A0876" w:rsidP="00FC69A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FC69A6">
        <w:rPr>
          <w:rFonts w:ascii="Arial" w:hAnsi="Arial" w:cs="Arial"/>
          <w:sz w:val="20"/>
          <w:szCs w:val="20"/>
          <w:lang w:eastAsia="sk-SK"/>
        </w:rPr>
        <w:t xml:space="preserve">Pole </w:t>
      </w:r>
      <w:r w:rsidRPr="00FC69A6">
        <w:rPr>
          <w:rFonts w:ascii="Arial" w:hAnsi="Arial" w:cs="Arial"/>
          <w:i/>
          <w:sz w:val="20"/>
          <w:szCs w:val="20"/>
          <w:lang w:eastAsia="sk-SK"/>
        </w:rPr>
        <w:t>Súčasť Fiškálneho výkazníctva</w:t>
      </w:r>
      <w:r w:rsidR="001E2B48" w:rsidRPr="00FC69A6">
        <w:rPr>
          <w:rFonts w:ascii="Arial" w:hAnsi="Arial" w:cs="Arial"/>
          <w:i/>
          <w:sz w:val="20"/>
          <w:szCs w:val="20"/>
          <w:lang w:eastAsia="sk-SK"/>
        </w:rPr>
        <w:t xml:space="preserve"> </w:t>
      </w:r>
      <w:r w:rsidR="00BD3A55" w:rsidRPr="00FC69A6">
        <w:rPr>
          <w:rFonts w:ascii="Arial" w:hAnsi="Arial" w:cs="Arial"/>
          <w:i/>
          <w:sz w:val="20"/>
          <w:szCs w:val="20"/>
          <w:lang w:eastAsia="sk-SK"/>
        </w:rPr>
        <w:t xml:space="preserve">od do </w:t>
      </w:r>
      <w:r w:rsidR="001E2B48" w:rsidRPr="00FC69A6">
        <w:rPr>
          <w:rFonts w:ascii="Arial" w:hAnsi="Arial" w:cs="Arial"/>
          <w:i/>
          <w:sz w:val="20"/>
          <w:szCs w:val="20"/>
          <w:lang w:eastAsia="sk-SK"/>
        </w:rPr>
        <w:t>–</w:t>
      </w:r>
      <w:r w:rsidRPr="00FC69A6">
        <w:rPr>
          <w:rFonts w:ascii="Arial" w:hAnsi="Arial" w:cs="Arial"/>
          <w:i/>
          <w:sz w:val="20"/>
          <w:szCs w:val="20"/>
          <w:lang w:eastAsia="sk-SK"/>
        </w:rPr>
        <w:t xml:space="preserve"> </w:t>
      </w:r>
      <w:r w:rsidR="001E2B48" w:rsidRPr="00FC69A6">
        <w:rPr>
          <w:rFonts w:ascii="Arial" w:hAnsi="Arial" w:cs="Arial"/>
          <w:i/>
          <w:sz w:val="20"/>
          <w:szCs w:val="20"/>
          <w:lang w:eastAsia="sk-SK"/>
        </w:rPr>
        <w:t>uvádza sa</w:t>
      </w:r>
      <w:r w:rsidR="001E2B48" w:rsidRPr="00FC69A6">
        <w:rPr>
          <w:rFonts w:ascii="Arial" w:hAnsi="Arial" w:cs="Arial"/>
          <w:sz w:val="20"/>
          <w:szCs w:val="20"/>
          <w:lang w:eastAsia="sk-SK"/>
        </w:rPr>
        <w:t xml:space="preserve"> d</w:t>
      </w:r>
      <w:r w:rsidRPr="00FC69A6">
        <w:rPr>
          <w:rFonts w:ascii="Arial" w:hAnsi="Arial" w:cs="Arial"/>
          <w:sz w:val="20"/>
          <w:szCs w:val="20"/>
          <w:lang w:eastAsia="sk-SK"/>
        </w:rPr>
        <w:t xml:space="preserve">átum od kedy organizácia verejnej správy </w:t>
      </w:r>
      <w:r w:rsidR="00B97BB4" w:rsidRPr="00FC69A6">
        <w:rPr>
          <w:rFonts w:ascii="Arial" w:hAnsi="Arial" w:cs="Arial"/>
          <w:sz w:val="20"/>
          <w:szCs w:val="20"/>
          <w:lang w:eastAsia="sk-SK"/>
        </w:rPr>
        <w:t>má povinnosť</w:t>
      </w:r>
      <w:r w:rsidRPr="00FC69A6">
        <w:rPr>
          <w:rFonts w:ascii="Arial" w:hAnsi="Arial" w:cs="Arial"/>
          <w:sz w:val="20"/>
          <w:szCs w:val="20"/>
          <w:lang w:eastAsia="sk-SK"/>
        </w:rPr>
        <w:t xml:space="preserve"> predkladať štatistické</w:t>
      </w:r>
      <w:r w:rsidR="00FE3111" w:rsidRPr="00FC69A6">
        <w:rPr>
          <w:rFonts w:ascii="Arial" w:hAnsi="Arial" w:cs="Arial"/>
          <w:sz w:val="20"/>
          <w:szCs w:val="20"/>
          <w:lang w:eastAsia="sk-SK"/>
        </w:rPr>
        <w:t xml:space="preserve"> (FIN)</w:t>
      </w:r>
      <w:r w:rsidRPr="00FC69A6">
        <w:rPr>
          <w:rFonts w:ascii="Arial" w:hAnsi="Arial" w:cs="Arial"/>
          <w:sz w:val="20"/>
          <w:szCs w:val="20"/>
          <w:lang w:eastAsia="sk-SK"/>
        </w:rPr>
        <w:t xml:space="preserve"> výkazy podľa Opatrenia MF SR </w:t>
      </w:r>
      <w:r w:rsidR="00FE3111" w:rsidRPr="00FC69A6">
        <w:rPr>
          <w:rFonts w:ascii="Arial" w:hAnsi="Arial" w:cs="Arial"/>
          <w:sz w:val="20"/>
          <w:szCs w:val="20"/>
          <w:lang w:eastAsia="sk-SK"/>
        </w:rPr>
        <w:t>č. MF/017353/2017-352 zo dňa 19. decembra 2017</w:t>
      </w:r>
      <w:r w:rsidRPr="00FC69A6">
        <w:rPr>
          <w:rFonts w:ascii="Arial" w:hAnsi="Arial" w:cs="Arial"/>
          <w:sz w:val="20"/>
          <w:szCs w:val="20"/>
          <w:lang w:eastAsia="sk-SK"/>
        </w:rPr>
        <w:t xml:space="preserve">, ktorým sa ustanovuje usporiadanie, obsahové vymedzenie, spôsob, termín a miesto predkladania informácií z účtovníctva a údajov potrebných na účely hodnotenia plnenia rozpočtu verejnej správy v znení neskorších predpisov. </w:t>
      </w:r>
    </w:p>
    <w:p w14:paraId="4E6424C7" w14:textId="185E015E" w:rsidR="00DD32B1" w:rsidRDefault="002B0EAD" w:rsidP="0072027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/</w:t>
      </w:r>
      <w:r w:rsidR="00DD32B1" w:rsidRPr="00720272">
        <w:rPr>
          <w:rFonts w:ascii="Arial" w:hAnsi="Arial" w:cs="Arial"/>
          <w:b/>
          <w:sz w:val="20"/>
          <w:szCs w:val="20"/>
          <w:lang w:eastAsia="sk-SK"/>
        </w:rPr>
        <w:t>Polia v časti ,,Majetkové podiely“</w:t>
      </w:r>
    </w:p>
    <w:p w14:paraId="72E3C5AD" w14:textId="77777777" w:rsidR="00BD3A55" w:rsidRDefault="00BD3A55" w:rsidP="0072027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Uvedená časť je relevantná len pre údaje za obchodné spoločnosti obce/mesta/VUC alebo kapitoly štátneho rozpočtu. </w:t>
      </w:r>
      <w:r w:rsidRPr="00BD3A55">
        <w:rPr>
          <w:rFonts w:ascii="Arial" w:hAnsi="Arial" w:cs="Arial"/>
          <w:b/>
          <w:sz w:val="20"/>
          <w:szCs w:val="20"/>
          <w:lang w:eastAsia="sk-SK"/>
        </w:rPr>
        <w:t>Pri zriadených rozpočtových a príspevkových organizáciách sa tieto údaje nevypĺňajú.</w:t>
      </w:r>
    </w:p>
    <w:p w14:paraId="27236075" w14:textId="5B6A246E" w:rsidR="004A0876" w:rsidRPr="006F4B6F" w:rsidRDefault="002B0EAD" w:rsidP="006F4B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6F4B6F">
        <w:rPr>
          <w:rFonts w:ascii="Arial" w:hAnsi="Arial" w:cs="Arial"/>
          <w:sz w:val="20"/>
          <w:szCs w:val="20"/>
          <w:lang w:eastAsia="sk-SK"/>
        </w:rPr>
        <w:t xml:space="preserve">Pole </w:t>
      </w:r>
      <w:r w:rsidRPr="006F4B6F">
        <w:rPr>
          <w:rFonts w:ascii="Arial" w:hAnsi="Arial" w:cs="Arial"/>
          <w:i/>
          <w:sz w:val="20"/>
          <w:szCs w:val="20"/>
          <w:lang w:eastAsia="sk-SK"/>
        </w:rPr>
        <w:t>Organizácia s majetkovým podielom</w:t>
      </w:r>
      <w:r w:rsidRPr="006F4B6F">
        <w:rPr>
          <w:rFonts w:ascii="Arial" w:hAnsi="Arial" w:cs="Arial"/>
          <w:sz w:val="20"/>
          <w:szCs w:val="20"/>
          <w:lang w:eastAsia="sk-SK"/>
        </w:rPr>
        <w:t xml:space="preserve"> a </w:t>
      </w:r>
      <w:r w:rsidRPr="006F4B6F">
        <w:rPr>
          <w:rFonts w:ascii="Arial" w:hAnsi="Arial" w:cs="Arial"/>
          <w:i/>
          <w:sz w:val="20"/>
          <w:szCs w:val="20"/>
          <w:lang w:eastAsia="sk-SK"/>
        </w:rPr>
        <w:t xml:space="preserve">IČO organizácie s majetkovým podielom </w:t>
      </w:r>
      <w:r w:rsidR="00BB79FC" w:rsidRPr="006F4B6F">
        <w:rPr>
          <w:rFonts w:ascii="Arial" w:hAnsi="Arial" w:cs="Arial"/>
          <w:sz w:val="20"/>
          <w:szCs w:val="20"/>
          <w:lang w:eastAsia="sk-SK"/>
        </w:rPr>
        <w:t xml:space="preserve">je relevantné pre obchodné spoločnosti, ktoré sú založené alebo vlastnené </w:t>
      </w:r>
      <w:r w:rsidR="008E439D" w:rsidRPr="006F4B6F">
        <w:rPr>
          <w:rFonts w:ascii="Arial" w:hAnsi="Arial" w:cs="Arial"/>
          <w:sz w:val="20"/>
          <w:szCs w:val="20"/>
          <w:lang w:eastAsia="sk-SK"/>
        </w:rPr>
        <w:t>obcou/mestom/VUC alebo kapitolou štátneho rozpočtu</w:t>
      </w:r>
      <w:r w:rsidR="00BB79FC" w:rsidRPr="006F4B6F">
        <w:rPr>
          <w:rFonts w:ascii="Arial" w:hAnsi="Arial" w:cs="Arial"/>
          <w:sz w:val="20"/>
          <w:szCs w:val="20"/>
          <w:lang w:eastAsia="sk-SK"/>
        </w:rPr>
        <w:t xml:space="preserve"> alebo v ktorej</w:t>
      </w:r>
      <w:r w:rsidR="008E439D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BB79FC" w:rsidRPr="006F4B6F">
        <w:rPr>
          <w:rFonts w:ascii="Arial" w:hAnsi="Arial" w:cs="Arial"/>
          <w:sz w:val="20"/>
          <w:szCs w:val="20"/>
          <w:lang w:eastAsia="sk-SK"/>
        </w:rPr>
        <w:t xml:space="preserve">má </w:t>
      </w:r>
      <w:r w:rsidR="008E439D" w:rsidRPr="006F4B6F">
        <w:rPr>
          <w:rFonts w:ascii="Arial" w:hAnsi="Arial" w:cs="Arial"/>
          <w:sz w:val="20"/>
          <w:szCs w:val="20"/>
          <w:lang w:eastAsia="sk-SK"/>
        </w:rPr>
        <w:t xml:space="preserve">iná </w:t>
      </w:r>
      <w:r w:rsidR="00BB79FC" w:rsidRPr="006F4B6F">
        <w:rPr>
          <w:rFonts w:ascii="Arial" w:hAnsi="Arial" w:cs="Arial"/>
          <w:sz w:val="20"/>
          <w:szCs w:val="20"/>
          <w:lang w:eastAsia="sk-SK"/>
        </w:rPr>
        <w:t>organizácia územnej samosprávy alebo ústrednej správy majetkový podiel. V</w:t>
      </w:r>
      <w:r w:rsidRPr="006F4B6F">
        <w:rPr>
          <w:rFonts w:ascii="Arial" w:hAnsi="Arial" w:cs="Arial"/>
          <w:sz w:val="20"/>
          <w:szCs w:val="20"/>
          <w:lang w:eastAsia="sk-SK"/>
        </w:rPr>
        <w:t xml:space="preserve">yplní </w:t>
      </w:r>
      <w:r w:rsidR="00BB79FC" w:rsidRPr="006F4B6F">
        <w:rPr>
          <w:rFonts w:ascii="Arial" w:hAnsi="Arial" w:cs="Arial"/>
          <w:sz w:val="20"/>
          <w:szCs w:val="20"/>
          <w:lang w:eastAsia="sk-SK"/>
        </w:rPr>
        <w:t xml:space="preserve">sa </w:t>
      </w:r>
      <w:r w:rsidRPr="006F4B6F">
        <w:rPr>
          <w:rFonts w:ascii="Arial" w:hAnsi="Arial" w:cs="Arial"/>
          <w:sz w:val="20"/>
          <w:szCs w:val="20"/>
          <w:lang w:eastAsia="sk-SK"/>
        </w:rPr>
        <w:t>na základe zakladateľskej listiny,</w:t>
      </w:r>
      <w:r w:rsidR="008E439D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F4B6F">
        <w:rPr>
          <w:rFonts w:ascii="Arial" w:hAnsi="Arial" w:cs="Arial"/>
          <w:sz w:val="20"/>
          <w:szCs w:val="20"/>
          <w:lang w:eastAsia="sk-SK"/>
        </w:rPr>
        <w:t>alebo</w:t>
      </w:r>
      <w:r w:rsidR="00BD3A55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F4B6F">
        <w:rPr>
          <w:rFonts w:ascii="Arial" w:hAnsi="Arial" w:cs="Arial"/>
          <w:sz w:val="20"/>
          <w:szCs w:val="20"/>
          <w:lang w:eastAsia="sk-SK"/>
        </w:rPr>
        <w:t>zakladateľskej zmluvy</w:t>
      </w:r>
      <w:r w:rsidR="00BB79FC" w:rsidRPr="006F4B6F">
        <w:rPr>
          <w:rFonts w:ascii="Arial" w:hAnsi="Arial" w:cs="Arial"/>
          <w:sz w:val="20"/>
          <w:szCs w:val="20"/>
          <w:lang w:eastAsia="sk-SK"/>
        </w:rPr>
        <w:t>, spoločenskej zmluvy, výpisu z účtu majiteľa cenných papierov a podobne</w:t>
      </w:r>
      <w:r w:rsidRPr="006F4B6F">
        <w:rPr>
          <w:rFonts w:ascii="Arial" w:hAnsi="Arial" w:cs="Arial"/>
          <w:sz w:val="20"/>
          <w:szCs w:val="20"/>
          <w:lang w:eastAsia="sk-SK"/>
        </w:rPr>
        <w:t>.</w:t>
      </w:r>
      <w:r w:rsidR="004A0876" w:rsidRPr="006F4B6F">
        <w:rPr>
          <w:rFonts w:ascii="Arial" w:hAnsi="Arial" w:cs="Arial"/>
          <w:sz w:val="20"/>
          <w:szCs w:val="20"/>
          <w:lang w:eastAsia="sk-SK"/>
        </w:rPr>
        <w:tab/>
      </w:r>
    </w:p>
    <w:p w14:paraId="13381D7B" w14:textId="51EAE626" w:rsidR="00102FB0" w:rsidRPr="006F4B6F" w:rsidRDefault="00102FB0" w:rsidP="006F4B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6F4B6F">
        <w:rPr>
          <w:rFonts w:ascii="Arial" w:hAnsi="Arial" w:cs="Arial"/>
          <w:sz w:val="20"/>
          <w:szCs w:val="20"/>
          <w:lang w:eastAsia="sk-SK"/>
        </w:rPr>
        <w:t xml:space="preserve">Pole </w:t>
      </w:r>
      <w:r w:rsidRPr="006F4B6F">
        <w:rPr>
          <w:rFonts w:ascii="Arial" w:hAnsi="Arial" w:cs="Arial"/>
          <w:i/>
          <w:sz w:val="20"/>
          <w:szCs w:val="20"/>
          <w:lang w:eastAsia="sk-SK"/>
        </w:rPr>
        <w:t>Druh vzťahu</w:t>
      </w:r>
      <w:r w:rsidR="000C40B8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4C13C7" w:rsidRPr="006F4B6F">
        <w:rPr>
          <w:rFonts w:ascii="Arial" w:hAnsi="Arial" w:cs="Arial"/>
          <w:sz w:val="20"/>
          <w:szCs w:val="20"/>
          <w:lang w:eastAsia="sk-SK"/>
        </w:rPr>
        <w:t xml:space="preserve"> -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C302A5" w:rsidRPr="006F4B6F">
        <w:rPr>
          <w:rFonts w:ascii="Arial" w:hAnsi="Arial" w:cs="Arial"/>
          <w:sz w:val="20"/>
          <w:szCs w:val="20"/>
          <w:lang w:eastAsia="sk-SK"/>
        </w:rPr>
        <w:t>„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>dcérska</w:t>
      </w:r>
      <w:r w:rsidR="00C302A5" w:rsidRPr="006F4B6F">
        <w:rPr>
          <w:rFonts w:ascii="Arial" w:hAnsi="Arial" w:cs="Arial"/>
          <w:sz w:val="20"/>
          <w:szCs w:val="20"/>
          <w:lang w:eastAsia="sk-SK"/>
        </w:rPr>
        <w:t>“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 xml:space="preserve">sa 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 xml:space="preserve">uvádza 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 xml:space="preserve">pri 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>účtovn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>ej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 xml:space="preserve"> jednotk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>e</w:t>
      </w:r>
      <w:r w:rsidR="00655F38" w:rsidRPr="006F4B6F">
        <w:rPr>
          <w:rFonts w:ascii="Arial" w:hAnsi="Arial" w:cs="Arial"/>
          <w:sz w:val="20"/>
          <w:szCs w:val="20"/>
          <w:lang w:eastAsia="sk-SK"/>
        </w:rPr>
        <w:t>,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 xml:space="preserve"> v ktorej má 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 xml:space="preserve">obec/mesto/VUC alebo kapitola štátneho rozpočtu </w:t>
      </w:r>
      <w:r w:rsidR="00655F38" w:rsidRPr="006F4B6F">
        <w:rPr>
          <w:rFonts w:ascii="Arial" w:hAnsi="Arial" w:cs="Arial"/>
          <w:sz w:val="20"/>
          <w:szCs w:val="20"/>
          <w:lang w:eastAsia="sk-SK"/>
        </w:rPr>
        <w:t xml:space="preserve">rozhodujúci vplyv. 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 xml:space="preserve">Druh vzťahu </w:t>
      </w:r>
      <w:r w:rsidR="00C302A5" w:rsidRPr="006F4B6F">
        <w:rPr>
          <w:rFonts w:ascii="Arial" w:hAnsi="Arial" w:cs="Arial"/>
          <w:sz w:val="20"/>
          <w:szCs w:val="20"/>
          <w:lang w:eastAsia="sk-SK"/>
        </w:rPr>
        <w:t>„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>spoločná</w:t>
      </w:r>
      <w:r w:rsidR="00C302A5" w:rsidRPr="006F4B6F">
        <w:rPr>
          <w:rFonts w:ascii="Arial" w:hAnsi="Arial" w:cs="Arial"/>
          <w:sz w:val="20"/>
          <w:szCs w:val="20"/>
          <w:lang w:eastAsia="sk-SK"/>
        </w:rPr>
        <w:t>“</w:t>
      </w:r>
      <w:r w:rsidR="008B43F8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 xml:space="preserve">sa uvádza 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 xml:space="preserve">pri 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>účtovn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>ej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 xml:space="preserve"> jednotk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>e</w:t>
      </w:r>
      <w:r w:rsidR="003B5B90" w:rsidRPr="006F4B6F">
        <w:rPr>
          <w:rFonts w:ascii="Arial" w:hAnsi="Arial" w:cs="Arial"/>
          <w:sz w:val="20"/>
          <w:szCs w:val="20"/>
          <w:lang w:eastAsia="sk-SK"/>
        </w:rPr>
        <w:t>,</w:t>
      </w:r>
      <w:r w:rsidR="003E53FB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655F38" w:rsidRPr="006F4B6F">
        <w:rPr>
          <w:rFonts w:ascii="Arial" w:hAnsi="Arial" w:cs="Arial"/>
          <w:sz w:val="20"/>
          <w:szCs w:val="20"/>
          <w:lang w:eastAsia="sk-SK"/>
        </w:rPr>
        <w:t>v ktorej obec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>/mesto/VUC alebo kapitola štátneho rozpočtu</w:t>
      </w:r>
      <w:r w:rsidR="00655F38" w:rsidRPr="006F4B6F">
        <w:rPr>
          <w:rFonts w:ascii="Arial" w:hAnsi="Arial" w:cs="Arial"/>
          <w:sz w:val="20"/>
          <w:szCs w:val="20"/>
          <w:lang w:eastAsia="sk-SK"/>
        </w:rPr>
        <w:t xml:space="preserve"> vykonáva spoločne s inou účtovno</w:t>
      </w:r>
      <w:r w:rsidR="003B5B90" w:rsidRPr="006F4B6F">
        <w:rPr>
          <w:rFonts w:ascii="Arial" w:hAnsi="Arial" w:cs="Arial"/>
          <w:sz w:val="20"/>
          <w:szCs w:val="20"/>
          <w:lang w:eastAsia="sk-SK"/>
        </w:rPr>
        <w:t>u</w:t>
      </w:r>
      <w:r w:rsidR="00655F38" w:rsidRPr="006F4B6F">
        <w:rPr>
          <w:rFonts w:ascii="Arial" w:hAnsi="Arial" w:cs="Arial"/>
          <w:sz w:val="20"/>
          <w:szCs w:val="20"/>
          <w:lang w:eastAsia="sk-SK"/>
        </w:rPr>
        <w:t xml:space="preserve"> jednotkou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 xml:space="preserve"> rozhodujúci vplyv</w:t>
      </w:r>
      <w:r w:rsidR="00655F38" w:rsidRPr="006F4B6F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CF4B86" w:rsidRPr="006F4B6F">
        <w:rPr>
          <w:rFonts w:ascii="Arial" w:hAnsi="Arial" w:cs="Arial"/>
          <w:sz w:val="20"/>
          <w:szCs w:val="20"/>
          <w:lang w:eastAsia="sk-SK"/>
        </w:rPr>
        <w:t xml:space="preserve">Druh vzťahu „pridružená“ sa uvádza pri účtovnej jednotke, v ktorej obec/mesto/VUC alebo kapitola štátneho rozpočtu </w:t>
      </w:r>
      <w:r w:rsidR="00655F38" w:rsidRPr="006F4B6F">
        <w:rPr>
          <w:rFonts w:ascii="Arial" w:hAnsi="Arial" w:cs="Arial"/>
          <w:sz w:val="20"/>
          <w:szCs w:val="20"/>
          <w:lang w:eastAsia="sk-SK"/>
        </w:rPr>
        <w:t>vykonáva podstatný vplyv, ktorým je najmenej 20% podiel na hlasovacích právach a ktorá nie je ani dcérskou účtovnou jednotkou ani spoločnou účtovnou jednotkou</w:t>
      </w:r>
      <w:r w:rsidR="00655F38" w:rsidRPr="006F4B6F">
        <w:rPr>
          <w:rFonts w:ascii="Arial" w:hAnsi="Arial" w:cs="Arial"/>
          <w:b/>
          <w:sz w:val="20"/>
          <w:szCs w:val="20"/>
          <w:lang w:eastAsia="sk-SK"/>
        </w:rPr>
        <w:t xml:space="preserve">. </w:t>
      </w:r>
    </w:p>
    <w:p w14:paraId="6ACFBB44" w14:textId="0F8AE3D1" w:rsidR="00F20BBD" w:rsidRPr="006F4B6F" w:rsidRDefault="00F20BBD" w:rsidP="006F4B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6F4B6F">
        <w:rPr>
          <w:rFonts w:ascii="Arial" w:hAnsi="Arial" w:cs="Arial"/>
          <w:sz w:val="20"/>
          <w:szCs w:val="20"/>
          <w:lang w:eastAsia="sk-SK"/>
        </w:rPr>
        <w:t xml:space="preserve">Pole </w:t>
      </w:r>
      <w:r w:rsidR="00687A81" w:rsidRPr="006F4B6F">
        <w:rPr>
          <w:rFonts w:ascii="Arial" w:hAnsi="Arial" w:cs="Arial"/>
          <w:i/>
          <w:sz w:val="20"/>
          <w:szCs w:val="20"/>
          <w:lang w:eastAsia="sk-SK"/>
        </w:rPr>
        <w:t>Podiel na vlastnom imaní (%)</w:t>
      </w:r>
      <w:r w:rsidR="00687A81" w:rsidRPr="006F4B6F">
        <w:rPr>
          <w:rFonts w:ascii="Arial" w:hAnsi="Arial" w:cs="Arial"/>
          <w:sz w:val="20"/>
          <w:szCs w:val="20"/>
          <w:lang w:eastAsia="sk-SK"/>
        </w:rPr>
        <w:t xml:space="preserve"> a </w:t>
      </w:r>
      <w:r w:rsidR="00687A81" w:rsidRPr="006F4B6F">
        <w:rPr>
          <w:rFonts w:ascii="Arial" w:hAnsi="Arial" w:cs="Arial"/>
          <w:i/>
          <w:sz w:val="20"/>
          <w:szCs w:val="20"/>
          <w:lang w:eastAsia="sk-SK"/>
        </w:rPr>
        <w:t>Podiel na hlasovacích právach (%)</w:t>
      </w:r>
      <w:r w:rsidR="00B355C6" w:rsidRPr="006F4B6F">
        <w:rPr>
          <w:rFonts w:ascii="Arial" w:hAnsi="Arial" w:cs="Arial"/>
          <w:sz w:val="20"/>
          <w:szCs w:val="20"/>
          <w:lang w:eastAsia="sk-SK"/>
        </w:rPr>
        <w:t xml:space="preserve"> sa vypĺňa podľa výšky podielov na vlastnom imaní a hlasovacích právach v % na základe výpisu z účtu majiteľa cenných papierov, zakladateľskej listiny, zakladateľskej zmluvy a podobne.  </w:t>
      </w:r>
      <w:r w:rsidR="00687A81" w:rsidRPr="006F4B6F">
        <w:rPr>
          <w:rFonts w:ascii="Arial" w:hAnsi="Arial" w:cs="Arial"/>
          <w:sz w:val="20"/>
          <w:szCs w:val="20"/>
          <w:lang w:eastAsia="sk-SK"/>
        </w:rPr>
        <w:t xml:space="preserve">  </w:t>
      </w:r>
    </w:p>
    <w:p w14:paraId="3E5019C3" w14:textId="6442768D" w:rsidR="00920E5E" w:rsidRPr="006F4B6F" w:rsidRDefault="00920E5E" w:rsidP="006F4B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6F4B6F">
        <w:rPr>
          <w:rFonts w:ascii="Arial" w:hAnsi="Arial" w:cs="Arial"/>
          <w:sz w:val="20"/>
          <w:szCs w:val="20"/>
          <w:lang w:eastAsia="sk-SK"/>
        </w:rPr>
        <w:t xml:space="preserve">Pole </w:t>
      </w:r>
      <w:r w:rsidRPr="006F4B6F">
        <w:rPr>
          <w:rFonts w:ascii="Arial" w:hAnsi="Arial" w:cs="Arial"/>
          <w:i/>
          <w:sz w:val="20"/>
          <w:szCs w:val="20"/>
          <w:lang w:eastAsia="sk-SK"/>
        </w:rPr>
        <w:t>Konsolidovaný podiel (%)</w:t>
      </w:r>
      <w:r w:rsidRPr="006F4B6F">
        <w:rPr>
          <w:rFonts w:ascii="Arial" w:hAnsi="Arial" w:cs="Arial"/>
          <w:sz w:val="20"/>
          <w:szCs w:val="20"/>
          <w:lang w:eastAsia="sk-SK"/>
        </w:rPr>
        <w:t xml:space="preserve"> sa vykazuje v prípade </w:t>
      </w:r>
      <w:r w:rsidR="00BC0324" w:rsidRPr="006F4B6F">
        <w:rPr>
          <w:rFonts w:ascii="Arial" w:hAnsi="Arial" w:cs="Arial"/>
          <w:sz w:val="20"/>
          <w:szCs w:val="20"/>
          <w:lang w:eastAsia="sk-SK"/>
        </w:rPr>
        <w:t xml:space="preserve">takej </w:t>
      </w:r>
      <w:r w:rsidRPr="006F4B6F">
        <w:rPr>
          <w:rFonts w:ascii="Arial" w:hAnsi="Arial" w:cs="Arial"/>
          <w:sz w:val="20"/>
          <w:szCs w:val="20"/>
          <w:lang w:eastAsia="sk-SK"/>
        </w:rPr>
        <w:t>obchodnej spoločnosti, v ktorej má majetkov</w:t>
      </w:r>
      <w:r w:rsidR="00F27DC4" w:rsidRPr="006F4B6F">
        <w:rPr>
          <w:rFonts w:ascii="Arial" w:hAnsi="Arial" w:cs="Arial"/>
          <w:sz w:val="20"/>
          <w:szCs w:val="20"/>
          <w:lang w:eastAsia="sk-SK"/>
        </w:rPr>
        <w:t>ý</w:t>
      </w:r>
      <w:r w:rsidRPr="006F4B6F">
        <w:rPr>
          <w:rFonts w:ascii="Arial" w:hAnsi="Arial" w:cs="Arial"/>
          <w:sz w:val="20"/>
          <w:szCs w:val="20"/>
          <w:lang w:eastAsia="sk-SK"/>
        </w:rPr>
        <w:t xml:space="preserve"> podiel </w:t>
      </w:r>
      <w:r w:rsidR="00BC0324" w:rsidRPr="006F4B6F">
        <w:rPr>
          <w:rFonts w:ascii="Arial" w:hAnsi="Arial" w:cs="Arial"/>
          <w:sz w:val="20"/>
          <w:szCs w:val="20"/>
          <w:lang w:eastAsia="sk-SK"/>
        </w:rPr>
        <w:t xml:space="preserve">obec/mesto/VUC alebo kapitola štátneho rozpočtu prostredníctvom </w:t>
      </w:r>
      <w:r w:rsidRPr="006F4B6F">
        <w:rPr>
          <w:rFonts w:ascii="Arial" w:hAnsi="Arial" w:cs="Arial"/>
          <w:sz w:val="20"/>
          <w:szCs w:val="20"/>
          <w:lang w:eastAsia="sk-SK"/>
        </w:rPr>
        <w:t>in</w:t>
      </w:r>
      <w:r w:rsidR="00BC0324" w:rsidRPr="006F4B6F">
        <w:rPr>
          <w:rFonts w:ascii="Arial" w:hAnsi="Arial" w:cs="Arial"/>
          <w:sz w:val="20"/>
          <w:szCs w:val="20"/>
          <w:lang w:eastAsia="sk-SK"/>
        </w:rPr>
        <w:t>ej</w:t>
      </w:r>
      <w:r w:rsidRPr="006F4B6F">
        <w:rPr>
          <w:rFonts w:ascii="Arial" w:hAnsi="Arial" w:cs="Arial"/>
          <w:sz w:val="20"/>
          <w:szCs w:val="20"/>
          <w:lang w:eastAsia="sk-SK"/>
        </w:rPr>
        <w:t xml:space="preserve"> obchodn</w:t>
      </w:r>
      <w:r w:rsidR="00BC0324" w:rsidRPr="006F4B6F">
        <w:rPr>
          <w:rFonts w:ascii="Arial" w:hAnsi="Arial" w:cs="Arial"/>
          <w:sz w:val="20"/>
          <w:szCs w:val="20"/>
          <w:lang w:eastAsia="sk-SK"/>
        </w:rPr>
        <w:t>ej</w:t>
      </w:r>
      <w:r w:rsidRPr="006F4B6F">
        <w:rPr>
          <w:rFonts w:ascii="Arial" w:hAnsi="Arial" w:cs="Arial"/>
          <w:sz w:val="20"/>
          <w:szCs w:val="20"/>
          <w:lang w:eastAsia="sk-SK"/>
        </w:rPr>
        <w:t xml:space="preserve"> spoločnos</w:t>
      </w:r>
      <w:r w:rsidR="00BC0324" w:rsidRPr="006F4B6F">
        <w:rPr>
          <w:rFonts w:ascii="Arial" w:hAnsi="Arial" w:cs="Arial"/>
          <w:sz w:val="20"/>
          <w:szCs w:val="20"/>
          <w:lang w:eastAsia="sk-SK"/>
        </w:rPr>
        <w:t>ti</w:t>
      </w:r>
      <w:r w:rsidRPr="006F4B6F">
        <w:rPr>
          <w:rFonts w:ascii="Arial" w:hAnsi="Arial" w:cs="Arial"/>
          <w:sz w:val="20"/>
          <w:szCs w:val="20"/>
          <w:lang w:eastAsia="sk-SK"/>
        </w:rPr>
        <w:t>, ktorá je zároveň dcérskou účtovnou jednotkou obce</w:t>
      </w:r>
      <w:r w:rsidR="00BC0324" w:rsidRPr="006F4B6F">
        <w:rPr>
          <w:rFonts w:ascii="Arial" w:hAnsi="Arial" w:cs="Arial"/>
          <w:sz w:val="20"/>
          <w:szCs w:val="20"/>
          <w:lang w:eastAsia="sk-SK"/>
        </w:rPr>
        <w:t xml:space="preserve">/mesta/VUC alebo kapitoly štátneho rozpočtu. </w:t>
      </w:r>
      <w:r w:rsidR="00465A4D" w:rsidRPr="006F4B6F">
        <w:rPr>
          <w:rFonts w:ascii="Arial" w:hAnsi="Arial" w:cs="Arial"/>
          <w:sz w:val="20"/>
          <w:szCs w:val="20"/>
          <w:lang w:eastAsia="sk-SK"/>
        </w:rPr>
        <w:t xml:space="preserve">Konsolidovaný podiel sa určí ako súčin podielu na </w:t>
      </w:r>
      <w:r w:rsidR="00630AD2">
        <w:rPr>
          <w:rFonts w:ascii="Arial" w:hAnsi="Arial" w:cs="Arial"/>
          <w:sz w:val="20"/>
          <w:szCs w:val="20"/>
          <w:lang w:eastAsia="sk-SK"/>
        </w:rPr>
        <w:t xml:space="preserve">vlastnom imaní </w:t>
      </w:r>
      <w:r w:rsidR="00465A4D" w:rsidRPr="006F4B6F">
        <w:rPr>
          <w:rFonts w:ascii="Arial" w:hAnsi="Arial" w:cs="Arial"/>
          <w:sz w:val="20"/>
          <w:szCs w:val="20"/>
          <w:lang w:eastAsia="sk-SK"/>
        </w:rPr>
        <w:t>dcérskej účtovnej jednotke a podielu dcérskej</w:t>
      </w:r>
      <w:r w:rsidR="00BC0324" w:rsidRPr="006F4B6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465A4D" w:rsidRPr="006F4B6F">
        <w:rPr>
          <w:rFonts w:ascii="Arial" w:hAnsi="Arial" w:cs="Arial"/>
          <w:sz w:val="20"/>
          <w:szCs w:val="20"/>
          <w:lang w:eastAsia="sk-SK"/>
        </w:rPr>
        <w:t xml:space="preserve">účtovnej jednotky na </w:t>
      </w:r>
      <w:r w:rsidR="00630AD2">
        <w:rPr>
          <w:rFonts w:ascii="Arial" w:hAnsi="Arial" w:cs="Arial"/>
          <w:sz w:val="20"/>
          <w:szCs w:val="20"/>
          <w:lang w:eastAsia="sk-SK"/>
        </w:rPr>
        <w:t xml:space="preserve">vlastnom imaní </w:t>
      </w:r>
      <w:r w:rsidR="00BC0324" w:rsidRPr="006F4B6F">
        <w:rPr>
          <w:rFonts w:ascii="Arial" w:hAnsi="Arial" w:cs="Arial"/>
          <w:sz w:val="20"/>
          <w:szCs w:val="20"/>
          <w:lang w:eastAsia="sk-SK"/>
        </w:rPr>
        <w:t xml:space="preserve">uvedenej </w:t>
      </w:r>
      <w:r w:rsidR="00465A4D" w:rsidRPr="006F4B6F">
        <w:rPr>
          <w:rFonts w:ascii="Arial" w:hAnsi="Arial" w:cs="Arial"/>
          <w:sz w:val="20"/>
          <w:szCs w:val="20"/>
          <w:lang w:eastAsia="sk-SK"/>
        </w:rPr>
        <w:t>účtovnej jednotke.</w:t>
      </w:r>
    </w:p>
    <w:p w14:paraId="21F923A3" w14:textId="32A62D04" w:rsidR="006F360B" w:rsidRDefault="006F360B" w:rsidP="006757B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/</w:t>
      </w:r>
      <w:r w:rsidR="00EF6423">
        <w:rPr>
          <w:rFonts w:ascii="Arial" w:hAnsi="Arial" w:cs="Arial"/>
          <w:sz w:val="20"/>
          <w:szCs w:val="20"/>
          <w:lang w:eastAsia="sk-SK"/>
        </w:rPr>
        <w:t>*</w:t>
      </w:r>
      <w:r>
        <w:rPr>
          <w:rFonts w:ascii="Arial" w:hAnsi="Arial" w:cs="Arial"/>
          <w:sz w:val="20"/>
          <w:szCs w:val="20"/>
          <w:lang w:eastAsia="sk-SK"/>
        </w:rPr>
        <w:t xml:space="preserve"> V prípade, že účasť na majetku obchodnej spoločnosti má viacero organizáci</w:t>
      </w:r>
      <w:r w:rsidR="006757B7">
        <w:rPr>
          <w:rFonts w:ascii="Arial" w:hAnsi="Arial" w:cs="Arial"/>
          <w:sz w:val="20"/>
          <w:szCs w:val="20"/>
          <w:lang w:eastAsia="sk-SK"/>
        </w:rPr>
        <w:t xml:space="preserve">í, uvedú sa všetky organizácie. </w:t>
      </w:r>
      <w:r>
        <w:rPr>
          <w:rFonts w:ascii="Arial" w:hAnsi="Arial" w:cs="Arial"/>
          <w:sz w:val="20"/>
          <w:szCs w:val="20"/>
          <w:lang w:eastAsia="sk-SK"/>
        </w:rPr>
        <w:t>V prípade nutnosti, vyplňujúca organizácia si doplní riadky pre podiely.</w:t>
      </w:r>
    </w:p>
    <w:p w14:paraId="7E7AC41B" w14:textId="77777777" w:rsidR="00EC2417" w:rsidRDefault="00EC2417" w:rsidP="006757B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  <w:lang w:eastAsia="sk-SK"/>
        </w:rPr>
      </w:pPr>
    </w:p>
    <w:p w14:paraId="2C19C420" w14:textId="2E699D05" w:rsidR="00EC2417" w:rsidRPr="00465A4D" w:rsidRDefault="00EC2417" w:rsidP="006757B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sk-SK"/>
        </w:rPr>
      </w:pPr>
      <w:r w:rsidRPr="00EC2417">
        <w:rPr>
          <w:rFonts w:ascii="Arial" w:hAnsi="Arial" w:cs="Arial"/>
          <w:b/>
          <w:sz w:val="20"/>
          <w:szCs w:val="20"/>
          <w:lang w:eastAsia="sk-SK"/>
        </w:rPr>
        <w:t>Štatutárny orgán</w:t>
      </w:r>
      <w:r>
        <w:rPr>
          <w:rFonts w:ascii="Arial" w:hAnsi="Arial" w:cs="Arial"/>
          <w:sz w:val="20"/>
          <w:szCs w:val="20"/>
          <w:lang w:eastAsia="sk-SK"/>
        </w:rPr>
        <w:t xml:space="preserve"> - </w:t>
      </w:r>
      <w:r w:rsidRPr="00EC2417">
        <w:rPr>
          <w:rFonts w:ascii="Arial" w:hAnsi="Arial" w:cs="Arial"/>
          <w:sz w:val="20"/>
          <w:szCs w:val="20"/>
          <w:lang w:eastAsia="sk-SK"/>
        </w:rPr>
        <w:t>V prípade, že je žiadateľom ministerstvo, uviesť  generálneho tajomníka služobného úradu</w:t>
      </w:r>
      <w:r w:rsidR="00346086">
        <w:rPr>
          <w:rFonts w:ascii="Arial" w:hAnsi="Arial" w:cs="Arial"/>
          <w:sz w:val="20"/>
          <w:szCs w:val="20"/>
          <w:lang w:eastAsia="sk-SK"/>
        </w:rPr>
        <w:t>.</w:t>
      </w:r>
      <w:bookmarkStart w:id="0" w:name="_GoBack"/>
      <w:bookmarkEnd w:id="0"/>
    </w:p>
    <w:sectPr w:rsidR="00EC2417" w:rsidRPr="00465A4D" w:rsidSect="00D6134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27CD"/>
    <w:multiLevelType w:val="hybridMultilevel"/>
    <w:tmpl w:val="362EE4E6"/>
    <w:lvl w:ilvl="0" w:tplc="68F2789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EB7394"/>
    <w:multiLevelType w:val="hybridMultilevel"/>
    <w:tmpl w:val="C280651A"/>
    <w:lvl w:ilvl="0" w:tplc="453ECA5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BB4AAC"/>
    <w:multiLevelType w:val="hybridMultilevel"/>
    <w:tmpl w:val="2F308C84"/>
    <w:lvl w:ilvl="0" w:tplc="CD329B4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DC76F0"/>
    <w:multiLevelType w:val="hybridMultilevel"/>
    <w:tmpl w:val="DB34D79C"/>
    <w:lvl w:ilvl="0" w:tplc="57BEAB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20"/>
    <w:rsid w:val="00001EF5"/>
    <w:rsid w:val="00002DC9"/>
    <w:rsid w:val="00032C42"/>
    <w:rsid w:val="000406A8"/>
    <w:rsid w:val="00045230"/>
    <w:rsid w:val="000750D7"/>
    <w:rsid w:val="00084533"/>
    <w:rsid w:val="0008524C"/>
    <w:rsid w:val="00090751"/>
    <w:rsid w:val="00091D0A"/>
    <w:rsid w:val="000A49DA"/>
    <w:rsid w:val="000A4DC2"/>
    <w:rsid w:val="000A5867"/>
    <w:rsid w:val="000B5DCD"/>
    <w:rsid w:val="000B77F3"/>
    <w:rsid w:val="000B7AE0"/>
    <w:rsid w:val="000C40B8"/>
    <w:rsid w:val="000C48BD"/>
    <w:rsid w:val="000D5265"/>
    <w:rsid w:val="000F42B7"/>
    <w:rsid w:val="000F7EBB"/>
    <w:rsid w:val="00102FB0"/>
    <w:rsid w:val="00107B50"/>
    <w:rsid w:val="001108F0"/>
    <w:rsid w:val="0013068A"/>
    <w:rsid w:val="00174AAD"/>
    <w:rsid w:val="00180D7D"/>
    <w:rsid w:val="00184B01"/>
    <w:rsid w:val="001850D1"/>
    <w:rsid w:val="00191C66"/>
    <w:rsid w:val="0019240A"/>
    <w:rsid w:val="001B0240"/>
    <w:rsid w:val="001C5B49"/>
    <w:rsid w:val="001D0713"/>
    <w:rsid w:val="001D4091"/>
    <w:rsid w:val="001E088D"/>
    <w:rsid w:val="001E2B48"/>
    <w:rsid w:val="001F1FB5"/>
    <w:rsid w:val="00201679"/>
    <w:rsid w:val="00203228"/>
    <w:rsid w:val="00225404"/>
    <w:rsid w:val="00234AD1"/>
    <w:rsid w:val="00270A27"/>
    <w:rsid w:val="00286379"/>
    <w:rsid w:val="002964B8"/>
    <w:rsid w:val="002A5586"/>
    <w:rsid w:val="002B0EAD"/>
    <w:rsid w:val="002D07F8"/>
    <w:rsid w:val="002F4367"/>
    <w:rsid w:val="0030134D"/>
    <w:rsid w:val="0031210A"/>
    <w:rsid w:val="00345582"/>
    <w:rsid w:val="00346086"/>
    <w:rsid w:val="00361BB3"/>
    <w:rsid w:val="0037295A"/>
    <w:rsid w:val="00377E0F"/>
    <w:rsid w:val="003838B1"/>
    <w:rsid w:val="00385C9E"/>
    <w:rsid w:val="003A7BBE"/>
    <w:rsid w:val="003B5B90"/>
    <w:rsid w:val="003C3C3A"/>
    <w:rsid w:val="003C4033"/>
    <w:rsid w:val="003C438A"/>
    <w:rsid w:val="003E2C30"/>
    <w:rsid w:val="003E53FB"/>
    <w:rsid w:val="003F1E74"/>
    <w:rsid w:val="00400CF5"/>
    <w:rsid w:val="00410A8F"/>
    <w:rsid w:val="004204E6"/>
    <w:rsid w:val="004224A0"/>
    <w:rsid w:val="00424828"/>
    <w:rsid w:val="00424C39"/>
    <w:rsid w:val="00451603"/>
    <w:rsid w:val="00461D37"/>
    <w:rsid w:val="00465A4D"/>
    <w:rsid w:val="0047625F"/>
    <w:rsid w:val="00477898"/>
    <w:rsid w:val="00484AD3"/>
    <w:rsid w:val="004855D8"/>
    <w:rsid w:val="00497638"/>
    <w:rsid w:val="004A0876"/>
    <w:rsid w:val="004A46CE"/>
    <w:rsid w:val="004B1364"/>
    <w:rsid w:val="004B2D7D"/>
    <w:rsid w:val="004C13C7"/>
    <w:rsid w:val="004C7B19"/>
    <w:rsid w:val="004C7B8C"/>
    <w:rsid w:val="004D309B"/>
    <w:rsid w:val="005027E0"/>
    <w:rsid w:val="005313DC"/>
    <w:rsid w:val="00531E5D"/>
    <w:rsid w:val="005329D7"/>
    <w:rsid w:val="005526B0"/>
    <w:rsid w:val="00572490"/>
    <w:rsid w:val="0057474E"/>
    <w:rsid w:val="0058718A"/>
    <w:rsid w:val="005937F4"/>
    <w:rsid w:val="005A3DBC"/>
    <w:rsid w:val="005B67F1"/>
    <w:rsid w:val="005C6DFC"/>
    <w:rsid w:val="00611343"/>
    <w:rsid w:val="00614D77"/>
    <w:rsid w:val="00630AD2"/>
    <w:rsid w:val="00632A2E"/>
    <w:rsid w:val="00634EE7"/>
    <w:rsid w:val="0064027E"/>
    <w:rsid w:val="00655904"/>
    <w:rsid w:val="00655B40"/>
    <w:rsid w:val="00655F38"/>
    <w:rsid w:val="00660131"/>
    <w:rsid w:val="00674266"/>
    <w:rsid w:val="00674E8A"/>
    <w:rsid w:val="006757B7"/>
    <w:rsid w:val="00676B91"/>
    <w:rsid w:val="0067740D"/>
    <w:rsid w:val="006848D9"/>
    <w:rsid w:val="00687A81"/>
    <w:rsid w:val="00693E70"/>
    <w:rsid w:val="0069656A"/>
    <w:rsid w:val="00696A59"/>
    <w:rsid w:val="006A5EDB"/>
    <w:rsid w:val="006B72B2"/>
    <w:rsid w:val="006D1148"/>
    <w:rsid w:val="006E402C"/>
    <w:rsid w:val="006E6D25"/>
    <w:rsid w:val="006F06D3"/>
    <w:rsid w:val="006F1FEE"/>
    <w:rsid w:val="006F360B"/>
    <w:rsid w:val="006F4B6F"/>
    <w:rsid w:val="00711816"/>
    <w:rsid w:val="00720272"/>
    <w:rsid w:val="007342DE"/>
    <w:rsid w:val="00746D5A"/>
    <w:rsid w:val="00763650"/>
    <w:rsid w:val="00766B81"/>
    <w:rsid w:val="0079287C"/>
    <w:rsid w:val="007A4561"/>
    <w:rsid w:val="0081407E"/>
    <w:rsid w:val="0081615F"/>
    <w:rsid w:val="00826BB8"/>
    <w:rsid w:val="00837A1A"/>
    <w:rsid w:val="0084185A"/>
    <w:rsid w:val="00864067"/>
    <w:rsid w:val="00864F0D"/>
    <w:rsid w:val="00873DCD"/>
    <w:rsid w:val="00883289"/>
    <w:rsid w:val="008A4221"/>
    <w:rsid w:val="008A52DA"/>
    <w:rsid w:val="008B43F8"/>
    <w:rsid w:val="008B5146"/>
    <w:rsid w:val="008C2874"/>
    <w:rsid w:val="008E439D"/>
    <w:rsid w:val="008E5454"/>
    <w:rsid w:val="00913032"/>
    <w:rsid w:val="00920E5E"/>
    <w:rsid w:val="00922A61"/>
    <w:rsid w:val="009462F0"/>
    <w:rsid w:val="00983B19"/>
    <w:rsid w:val="009A375A"/>
    <w:rsid w:val="009A4F93"/>
    <w:rsid w:val="00A0753F"/>
    <w:rsid w:val="00A37844"/>
    <w:rsid w:val="00A53DB3"/>
    <w:rsid w:val="00A5525D"/>
    <w:rsid w:val="00A84CEF"/>
    <w:rsid w:val="00A857AE"/>
    <w:rsid w:val="00A85CF0"/>
    <w:rsid w:val="00A919EF"/>
    <w:rsid w:val="00AA353E"/>
    <w:rsid w:val="00AB399A"/>
    <w:rsid w:val="00AC06F7"/>
    <w:rsid w:val="00AC4E65"/>
    <w:rsid w:val="00AD6650"/>
    <w:rsid w:val="00B22293"/>
    <w:rsid w:val="00B232A2"/>
    <w:rsid w:val="00B3387B"/>
    <w:rsid w:val="00B355C6"/>
    <w:rsid w:val="00B65592"/>
    <w:rsid w:val="00B868F5"/>
    <w:rsid w:val="00B951D2"/>
    <w:rsid w:val="00B95ACB"/>
    <w:rsid w:val="00B97BB4"/>
    <w:rsid w:val="00BA4704"/>
    <w:rsid w:val="00BB5006"/>
    <w:rsid w:val="00BB79FC"/>
    <w:rsid w:val="00BC0324"/>
    <w:rsid w:val="00BC64D7"/>
    <w:rsid w:val="00BD3A55"/>
    <w:rsid w:val="00BE59BB"/>
    <w:rsid w:val="00C15906"/>
    <w:rsid w:val="00C23778"/>
    <w:rsid w:val="00C254F4"/>
    <w:rsid w:val="00C26B88"/>
    <w:rsid w:val="00C302A5"/>
    <w:rsid w:val="00C310FE"/>
    <w:rsid w:val="00C440BF"/>
    <w:rsid w:val="00C522AE"/>
    <w:rsid w:val="00C53772"/>
    <w:rsid w:val="00C80E82"/>
    <w:rsid w:val="00CB0AB5"/>
    <w:rsid w:val="00CC44D1"/>
    <w:rsid w:val="00CC7DE5"/>
    <w:rsid w:val="00CD6004"/>
    <w:rsid w:val="00CE53E0"/>
    <w:rsid w:val="00CE73BC"/>
    <w:rsid w:val="00CE77DF"/>
    <w:rsid w:val="00CF24B6"/>
    <w:rsid w:val="00CF4B86"/>
    <w:rsid w:val="00D007BE"/>
    <w:rsid w:val="00D259BD"/>
    <w:rsid w:val="00D61344"/>
    <w:rsid w:val="00D71395"/>
    <w:rsid w:val="00DA4964"/>
    <w:rsid w:val="00DC7F52"/>
    <w:rsid w:val="00DD0489"/>
    <w:rsid w:val="00DD32B1"/>
    <w:rsid w:val="00DD5155"/>
    <w:rsid w:val="00DD59A7"/>
    <w:rsid w:val="00DE4020"/>
    <w:rsid w:val="00E00BBF"/>
    <w:rsid w:val="00E02822"/>
    <w:rsid w:val="00E06B0B"/>
    <w:rsid w:val="00E17B7C"/>
    <w:rsid w:val="00E24DBB"/>
    <w:rsid w:val="00E268C4"/>
    <w:rsid w:val="00E32E45"/>
    <w:rsid w:val="00E37715"/>
    <w:rsid w:val="00E41284"/>
    <w:rsid w:val="00E4549D"/>
    <w:rsid w:val="00E6294E"/>
    <w:rsid w:val="00E64465"/>
    <w:rsid w:val="00E849F4"/>
    <w:rsid w:val="00EA1BBF"/>
    <w:rsid w:val="00EB707A"/>
    <w:rsid w:val="00EC1E41"/>
    <w:rsid w:val="00EC2417"/>
    <w:rsid w:val="00EC5983"/>
    <w:rsid w:val="00EC753B"/>
    <w:rsid w:val="00EE0EF9"/>
    <w:rsid w:val="00EE24F0"/>
    <w:rsid w:val="00EF6423"/>
    <w:rsid w:val="00F03F0E"/>
    <w:rsid w:val="00F20BBD"/>
    <w:rsid w:val="00F27DC4"/>
    <w:rsid w:val="00F82FE0"/>
    <w:rsid w:val="00F85695"/>
    <w:rsid w:val="00F9020E"/>
    <w:rsid w:val="00F97A47"/>
    <w:rsid w:val="00FA3650"/>
    <w:rsid w:val="00FC69A6"/>
    <w:rsid w:val="00FD5CC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9A076"/>
  <w14:defaultImageDpi w14:val="96"/>
  <w15:docId w15:val="{FE60462F-E916-4D6B-8274-EAD45067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353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B5B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5B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5B90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5B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5B90"/>
    <w:rPr>
      <w:rFonts w:cs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B90"/>
    <w:rPr>
      <w:rFonts w:ascii="Segoe UI" w:hAnsi="Segoe UI" w:cs="Segoe UI"/>
      <w:sz w:val="18"/>
      <w:szCs w:val="18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0B5D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E3111"/>
    <w:rPr>
      <w:i/>
      <w:iCs/>
    </w:rPr>
  </w:style>
  <w:style w:type="paragraph" w:styleId="Revzia">
    <w:name w:val="Revision"/>
    <w:hidden/>
    <w:uiPriority w:val="99"/>
    <w:semiHidden/>
    <w:rsid w:val="00720272"/>
    <w:rPr>
      <w:rFonts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03F0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03F0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F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.datacentrum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8C5B-F6F9-40B5-BAAE-07E5489A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vytvorenie / zmenu / zrušenie účtovnej jednotky pre IS JÚŠ</vt:lpstr>
      <vt:lpstr>Žiadosť o vytvorenie / zmenu / zrušenie účtovnej jednotky pre IS JÚŠ</vt:lpstr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vytvorenie / zmenu / zrušenie účtovnej jednotky pre IS JÚŠ</dc:title>
  <dc:creator>Jofo</dc:creator>
  <cp:lastModifiedBy>Frantisek Palka</cp:lastModifiedBy>
  <cp:revision>3</cp:revision>
  <cp:lastPrinted>2019-12-17T08:18:00Z</cp:lastPrinted>
  <dcterms:created xsi:type="dcterms:W3CDTF">2020-01-10T08:22:00Z</dcterms:created>
  <dcterms:modified xsi:type="dcterms:W3CDTF">2020-01-10T08:25:00Z</dcterms:modified>
</cp:coreProperties>
</file>